
<file path=[Content_Types].xml><?xml version="1.0" encoding="utf-8"?>
<Types xmlns="http://schemas.openxmlformats.org/package/2006/content-types">
  <Default Extension="png" ContentType="image/png"/>
  <Default Extension="jfif" ContentType="image/jpe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662F" w:rsidRPr="004D5857" w:rsidRDefault="0079662F" w:rsidP="0079662F">
      <w:pPr>
        <w:spacing w:after="0" w:line="240" w:lineRule="auto"/>
        <w:rPr>
          <w:rFonts w:ascii="Arial Narrow" w:hAnsi="Arial Narrow"/>
          <w:noProof/>
          <w:sz w:val="20"/>
          <w:szCs w:val="20"/>
          <w:lang w:val="ru-RU" w:eastAsia="ru-RU"/>
        </w:rPr>
      </w:pPr>
      <w:r w:rsidRPr="004D5857">
        <w:rPr>
          <w:rFonts w:ascii="Arial Narrow" w:hAnsi="Arial Narrow" w:cs="Times New Roman"/>
          <w:b/>
          <w:sz w:val="20"/>
          <w:szCs w:val="20"/>
          <w:lang w:val="ru-RU"/>
        </w:rPr>
        <w:tab/>
      </w:r>
    </w:p>
    <w:p w:rsidR="00161401" w:rsidRPr="004D5857" w:rsidRDefault="00161401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4D5857" w:rsidRDefault="0079662F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4D5857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4D5857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4D5857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4D5857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4D5857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4D5857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4D5857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4D5857" w:rsidRDefault="0079662F" w:rsidP="0079662F">
      <w:pPr>
        <w:spacing w:after="0" w:line="240" w:lineRule="auto"/>
        <w:ind w:left="284" w:firstLine="0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4D5857" w:rsidRPr="004D5857" w:rsidRDefault="004D5857" w:rsidP="004D5857">
      <w:pPr>
        <w:ind w:left="1701" w:right="1843" w:firstLine="0"/>
        <w:jc w:val="center"/>
        <w:rPr>
          <w:rFonts w:ascii="Arial Narrow" w:hAnsi="Arial Narrow"/>
          <w:lang w:val="ru-RU"/>
        </w:rPr>
      </w:pPr>
      <w:r w:rsidRPr="004D5857">
        <w:rPr>
          <w:rFonts w:ascii="Arial Narrow" w:hAnsi="Arial Narrow"/>
          <w:b/>
          <w:sz w:val="20"/>
          <w:szCs w:val="20"/>
          <w:lang w:val="ru-RU" w:eastAsia="ru-RU"/>
        </w:rPr>
        <w:t>Техническое задание на закупку</w:t>
      </w:r>
      <w:r w:rsidRPr="004D5857">
        <w:rPr>
          <w:rFonts w:ascii="Arial Narrow" w:hAnsi="Arial Narrow"/>
          <w:lang w:val="ru-RU"/>
        </w:rPr>
        <w:t xml:space="preserve"> </w:t>
      </w:r>
      <w:r w:rsidRPr="004D5857">
        <w:rPr>
          <w:rFonts w:ascii="Arial Narrow" w:hAnsi="Arial Narrow"/>
          <w:sz w:val="20"/>
          <w:szCs w:val="20"/>
          <w:lang w:val="ru-RU" w:eastAsia="ru-RU"/>
        </w:rPr>
        <w:t>на</w:t>
      </w:r>
      <w:r w:rsidRPr="004D5857">
        <w:rPr>
          <w:rFonts w:ascii="Arial Narrow" w:hAnsi="Arial Narrow"/>
          <w:color w:val="000000"/>
          <w:sz w:val="20"/>
          <w:szCs w:val="20"/>
          <w:lang w:val="ru-RU" w:eastAsia="ru-RU"/>
        </w:rPr>
        <w:t xml:space="preserve"> приобретение сантехнических, механических и расходных материалов для офисов Компании</w:t>
      </w:r>
    </w:p>
    <w:p w:rsidR="004D5857" w:rsidRPr="004D5857" w:rsidRDefault="004D5857" w:rsidP="004D5857">
      <w:pPr>
        <w:jc w:val="center"/>
        <w:rPr>
          <w:rFonts w:ascii="Arial Narrow" w:hAnsi="Arial Narrow"/>
          <w:b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theme="minorHAnsi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4D5857" w:rsidRDefault="0079662F" w:rsidP="0079662F">
      <w:pPr>
        <w:rPr>
          <w:rFonts w:ascii="Arial Narrow" w:hAnsi="Arial Narrow" w:cs="Times New Roman"/>
          <w:sz w:val="20"/>
          <w:szCs w:val="20"/>
          <w:lang w:val="ru-RU"/>
        </w:rPr>
      </w:pPr>
    </w:p>
    <w:p w:rsidR="0053235A" w:rsidRPr="004D5857" w:rsidRDefault="0053235A" w:rsidP="0079662F">
      <w:pPr>
        <w:rPr>
          <w:rFonts w:ascii="Arial Narrow" w:hAnsi="Arial Narrow" w:cs="Times New Roman"/>
          <w:sz w:val="20"/>
          <w:szCs w:val="20"/>
          <w:lang w:val="ru-RU"/>
        </w:rPr>
      </w:pPr>
    </w:p>
    <w:p w:rsidR="0053235A" w:rsidRPr="004D5857" w:rsidRDefault="0053235A" w:rsidP="0079662F">
      <w:pPr>
        <w:rPr>
          <w:rFonts w:ascii="Arial Narrow" w:hAnsi="Arial Narrow" w:cs="Times New Roman"/>
          <w:sz w:val="20"/>
          <w:szCs w:val="20"/>
          <w:lang w:val="ru-RU"/>
        </w:rPr>
      </w:pPr>
    </w:p>
    <w:p w:rsidR="003779CD" w:rsidRPr="004D5857" w:rsidRDefault="003779CD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161401" w:rsidRPr="004D5857" w:rsidRDefault="00161401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4D5857" w:rsidRPr="004D5857" w:rsidRDefault="004D5857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4D5857" w:rsidRPr="004D5857" w:rsidRDefault="004D5857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4D5857" w:rsidRPr="004D5857" w:rsidRDefault="004D5857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4D5857" w:rsidRPr="004D5857" w:rsidRDefault="004D5857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4D5857" w:rsidRPr="004D5857" w:rsidRDefault="004D5857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4D5857" w:rsidRPr="004D5857" w:rsidRDefault="004D5857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4D5857" w:rsidRPr="004D5857" w:rsidRDefault="004D5857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4D5857" w:rsidRPr="004D5857" w:rsidRDefault="004D5857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4D5857" w:rsidRDefault="0079662F" w:rsidP="0079662F">
      <w:pPr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4D5857" w:rsidRDefault="0079662F" w:rsidP="0079662F">
      <w:pPr>
        <w:jc w:val="center"/>
        <w:rPr>
          <w:rFonts w:ascii="Arial Narrow" w:hAnsi="Arial Narrow" w:cs="Times New Roman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sz w:val="20"/>
          <w:szCs w:val="20"/>
          <w:lang w:val="ru-RU"/>
        </w:rPr>
        <w:t>г</w:t>
      </w:r>
      <w:proofErr w:type="spellStart"/>
      <w:r w:rsidRPr="004D5857">
        <w:rPr>
          <w:rFonts w:ascii="Arial Narrow" w:hAnsi="Arial Narrow" w:cs="Times New Roman"/>
          <w:sz w:val="20"/>
          <w:szCs w:val="20"/>
        </w:rPr>
        <w:t>ород</w:t>
      </w:r>
      <w:proofErr w:type="spellEnd"/>
      <w:r w:rsidRPr="004D5857">
        <w:rPr>
          <w:rFonts w:ascii="Arial Narrow" w:hAnsi="Arial Narrow" w:cs="Times New Roman"/>
          <w:sz w:val="20"/>
          <w:szCs w:val="20"/>
        </w:rPr>
        <w:t xml:space="preserve"> </w:t>
      </w:r>
      <w:proofErr w:type="spellStart"/>
      <w:r w:rsidRPr="004D5857">
        <w:rPr>
          <w:rFonts w:ascii="Arial Narrow" w:hAnsi="Arial Narrow" w:cs="Times New Roman"/>
          <w:sz w:val="20"/>
          <w:szCs w:val="20"/>
        </w:rPr>
        <w:t>Ташкент</w:t>
      </w:r>
      <w:proofErr w:type="spellEnd"/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</w:rPr>
      </w:pPr>
      <w:r w:rsidRPr="004D5857">
        <w:rPr>
          <w:rFonts w:ascii="Arial Narrow" w:hAnsi="Arial Narrow" w:cs="Times New Roman"/>
          <w:sz w:val="20"/>
          <w:szCs w:val="20"/>
        </w:rPr>
        <w:t>20</w:t>
      </w:r>
      <w:r w:rsidR="00161401" w:rsidRPr="004D5857">
        <w:rPr>
          <w:rFonts w:ascii="Arial Narrow" w:hAnsi="Arial Narrow" w:cs="Times New Roman"/>
          <w:sz w:val="20"/>
          <w:szCs w:val="20"/>
          <w:lang w:val="ru-RU"/>
        </w:rPr>
        <w:t>2</w:t>
      </w:r>
      <w:r w:rsidR="00414CF4" w:rsidRPr="004D5857">
        <w:rPr>
          <w:rFonts w:ascii="Arial Narrow" w:hAnsi="Arial Narrow" w:cs="Times New Roman"/>
          <w:sz w:val="20"/>
          <w:szCs w:val="20"/>
          <w:lang w:val="ru-RU"/>
        </w:rPr>
        <w:t>6</w:t>
      </w:r>
      <w:r w:rsidR="00EC1CC4" w:rsidRPr="004D5857">
        <w:rPr>
          <w:rFonts w:ascii="Arial Narrow" w:hAnsi="Arial Narrow" w:cs="Times New Roman"/>
          <w:sz w:val="20"/>
          <w:szCs w:val="20"/>
        </w:rPr>
        <w:t xml:space="preserve"> </w:t>
      </w:r>
      <w:proofErr w:type="spellStart"/>
      <w:r w:rsidR="00EC1CC4" w:rsidRPr="004D5857">
        <w:rPr>
          <w:rFonts w:ascii="Arial Narrow" w:hAnsi="Arial Narrow" w:cs="Times New Roman"/>
          <w:sz w:val="20"/>
          <w:szCs w:val="20"/>
        </w:rPr>
        <w:t>год</w:t>
      </w:r>
      <w:proofErr w:type="spellEnd"/>
    </w:p>
    <w:sdt>
      <w:sdtPr>
        <w:rPr>
          <w:rFonts w:ascii="Arial Narrow" w:eastAsiaTheme="minorEastAsia" w:hAnsi="Arial Narrow" w:cstheme="minorBidi"/>
          <w:b w:val="0"/>
          <w:bCs w:val="0"/>
          <w:smallCaps w:val="0"/>
          <w:color w:val="auto"/>
          <w:sz w:val="20"/>
          <w:szCs w:val="20"/>
          <w:lang w:val="ru-RU"/>
        </w:rPr>
        <w:id w:val="989592799"/>
        <w:docPartObj>
          <w:docPartGallery w:val="Table of Contents"/>
          <w:docPartUnique/>
        </w:docPartObj>
      </w:sdtPr>
      <w:sdtEndPr>
        <w:rPr>
          <w:rFonts w:cs="Times New Roman"/>
        </w:rPr>
      </w:sdtEndPr>
      <w:sdtContent>
        <w:p w:rsidR="00161401" w:rsidRPr="004D5857" w:rsidRDefault="00161401" w:rsidP="00133014">
          <w:pPr>
            <w:pStyle w:val="a6"/>
            <w:ind w:left="0" w:hanging="6"/>
            <w:jc w:val="center"/>
            <w:rPr>
              <w:rFonts w:ascii="Arial Narrow" w:eastAsiaTheme="minorEastAsia" w:hAnsi="Arial Narrow" w:cstheme="minorBidi"/>
              <w:b w:val="0"/>
              <w:bCs w:val="0"/>
              <w:smallCaps w:val="0"/>
              <w:color w:val="auto"/>
              <w:sz w:val="20"/>
              <w:szCs w:val="20"/>
              <w:lang w:val="ru-RU"/>
            </w:rPr>
          </w:pPr>
        </w:p>
        <w:p w:rsidR="0079662F" w:rsidRPr="004D5857" w:rsidRDefault="0079662F" w:rsidP="0079662F">
          <w:pPr>
            <w:pStyle w:val="a6"/>
            <w:jc w:val="center"/>
            <w:rPr>
              <w:rFonts w:ascii="Arial Narrow" w:hAnsi="Arial Narrow"/>
              <w:sz w:val="20"/>
              <w:szCs w:val="20"/>
              <w:lang w:val="ru-RU"/>
            </w:rPr>
          </w:pPr>
          <w:r w:rsidRPr="004D5857">
            <w:rPr>
              <w:rFonts w:ascii="Arial Narrow" w:hAnsi="Arial Narrow"/>
              <w:sz w:val="20"/>
              <w:szCs w:val="20"/>
              <w:lang w:val="ru-RU"/>
            </w:rPr>
            <w:t>Содержание</w:t>
          </w:r>
        </w:p>
        <w:p w:rsidR="00AA7B62" w:rsidRPr="004D5857" w:rsidRDefault="0079662F" w:rsidP="00133014">
          <w:pPr>
            <w:pStyle w:val="11"/>
          </w:pPr>
          <w:r w:rsidRPr="004D5857">
            <w:rPr>
              <w:rFonts w:cs="Times New Roman"/>
            </w:rPr>
            <w:fldChar w:fldCharType="begin"/>
          </w:r>
          <w:r w:rsidRPr="004D5857">
            <w:rPr>
              <w:rFonts w:cs="Times New Roman"/>
              <w:lang w:val="ru-RU"/>
            </w:rPr>
            <w:instrText xml:space="preserve"> </w:instrText>
          </w:r>
          <w:r w:rsidRPr="004D5857">
            <w:rPr>
              <w:rFonts w:cs="Times New Roman"/>
            </w:rPr>
            <w:instrText>TOC</w:instrText>
          </w:r>
          <w:r w:rsidRPr="004D5857">
            <w:rPr>
              <w:rFonts w:cs="Times New Roman"/>
              <w:lang w:val="ru-RU"/>
            </w:rPr>
            <w:instrText xml:space="preserve"> \</w:instrText>
          </w:r>
          <w:r w:rsidRPr="004D5857">
            <w:rPr>
              <w:rFonts w:cs="Times New Roman"/>
            </w:rPr>
            <w:instrText>o</w:instrText>
          </w:r>
          <w:r w:rsidRPr="004D5857">
            <w:rPr>
              <w:rFonts w:cs="Times New Roman"/>
              <w:lang w:val="ru-RU"/>
            </w:rPr>
            <w:instrText xml:space="preserve"> "1-3" \</w:instrText>
          </w:r>
          <w:r w:rsidRPr="004D5857">
            <w:rPr>
              <w:rFonts w:cs="Times New Roman"/>
            </w:rPr>
            <w:instrText>h</w:instrText>
          </w:r>
          <w:r w:rsidRPr="004D5857">
            <w:rPr>
              <w:rFonts w:cs="Times New Roman"/>
              <w:lang w:val="ru-RU"/>
            </w:rPr>
            <w:instrText xml:space="preserve"> \</w:instrText>
          </w:r>
          <w:r w:rsidRPr="004D5857">
            <w:rPr>
              <w:rFonts w:cs="Times New Roman"/>
            </w:rPr>
            <w:instrText>z</w:instrText>
          </w:r>
          <w:r w:rsidRPr="004D5857">
            <w:rPr>
              <w:rFonts w:cs="Times New Roman"/>
              <w:lang w:val="ru-RU"/>
            </w:rPr>
            <w:instrText xml:space="preserve"> \</w:instrText>
          </w:r>
          <w:r w:rsidRPr="004D5857">
            <w:rPr>
              <w:rFonts w:cs="Times New Roman"/>
            </w:rPr>
            <w:instrText>u</w:instrText>
          </w:r>
          <w:r w:rsidRPr="004D5857">
            <w:rPr>
              <w:rFonts w:cs="Times New Roman"/>
              <w:lang w:val="ru-RU"/>
            </w:rPr>
            <w:instrText xml:space="preserve"> </w:instrText>
          </w:r>
          <w:r w:rsidRPr="004D5857">
            <w:rPr>
              <w:rFonts w:cs="Times New Roman"/>
            </w:rPr>
            <w:fldChar w:fldCharType="separate"/>
          </w:r>
          <w:hyperlink w:anchor="_Toc50404550" w:history="1"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1.Общие сведения</w:t>
            </w:r>
            <w:r w:rsidR="00AA7B62" w:rsidRPr="004D5857">
              <w:rPr>
                <w:rStyle w:val="a5"/>
                <w:rFonts w:ascii="Arial Narrow" w:hAnsi="Arial Narrow"/>
                <w:webHidden/>
              </w:rPr>
              <w:tab/>
            </w:r>
            <w:r w:rsidR="006504AA" w:rsidRPr="004D5857">
              <w:rPr>
                <w:rStyle w:val="a5"/>
                <w:rFonts w:ascii="Arial Narrow" w:hAnsi="Arial Narrow"/>
                <w:webHidden/>
              </w:rPr>
              <w:t>3</w:t>
            </w:r>
          </w:hyperlink>
        </w:p>
        <w:p w:rsidR="00AA7B62" w:rsidRPr="004D5857" w:rsidRDefault="00AA7B62" w:rsidP="00133014">
          <w:pPr>
            <w:pStyle w:val="11"/>
          </w:pPr>
          <w:r w:rsidRPr="004D5857">
            <w:rPr>
              <w:lang w:val="ru-RU"/>
            </w:rPr>
            <w:t xml:space="preserve">     </w:t>
          </w:r>
          <w:hyperlink w:anchor="_Toc50404550" w:history="1">
            <w:r w:rsidRPr="004D5857">
              <w:rPr>
                <w:rStyle w:val="a5"/>
                <w:rFonts w:ascii="Arial Narrow" w:hAnsi="Arial Narrow"/>
                <w:b/>
                <w:lang w:val="ru-RU"/>
              </w:rPr>
              <w:t>1.1. Наименование</w:t>
            </w:r>
            <w:r w:rsidRPr="004D5857">
              <w:rPr>
                <w:rStyle w:val="a5"/>
                <w:rFonts w:ascii="Arial Narrow" w:hAnsi="Arial Narrow"/>
                <w:webHidden/>
              </w:rPr>
              <w:tab/>
            </w:r>
            <w:r w:rsidR="006504AA" w:rsidRPr="004D5857">
              <w:rPr>
                <w:rStyle w:val="a5"/>
                <w:rFonts w:ascii="Arial Narrow" w:hAnsi="Arial Narrow"/>
                <w:webHidden/>
              </w:rPr>
              <w:t>3</w:t>
            </w:r>
          </w:hyperlink>
        </w:p>
        <w:p w:rsidR="00AA7B62" w:rsidRPr="004D5857" w:rsidRDefault="00AA7B62" w:rsidP="00133014">
          <w:pPr>
            <w:pStyle w:val="11"/>
          </w:pPr>
          <w:r w:rsidRPr="004D5857">
            <w:t xml:space="preserve">     </w:t>
          </w:r>
          <w:hyperlink w:anchor="_Toc50404550" w:history="1">
            <w:r w:rsidRPr="004D5857">
              <w:rPr>
                <w:rStyle w:val="a5"/>
                <w:rFonts w:ascii="Arial Narrow" w:hAnsi="Arial Narrow"/>
                <w:b/>
                <w:lang w:val="ru-RU"/>
              </w:rPr>
              <w:t>1.2. Основание и цель приобретаемых материалов</w:t>
            </w:r>
            <w:r w:rsidRPr="004D5857">
              <w:rPr>
                <w:rStyle w:val="a5"/>
                <w:rFonts w:ascii="Arial Narrow" w:hAnsi="Arial Narrow"/>
                <w:webHidden/>
              </w:rPr>
              <w:tab/>
            </w:r>
            <w:r w:rsidR="006504AA" w:rsidRPr="004D5857">
              <w:rPr>
                <w:rStyle w:val="a5"/>
                <w:rFonts w:ascii="Arial Narrow" w:hAnsi="Arial Narrow"/>
                <w:webHidden/>
              </w:rPr>
              <w:t>3</w:t>
            </w:r>
          </w:hyperlink>
        </w:p>
        <w:p w:rsidR="00AA7B62" w:rsidRPr="004D5857" w:rsidRDefault="00AA7B62" w:rsidP="00133014">
          <w:pPr>
            <w:pStyle w:val="11"/>
          </w:pPr>
          <w:r w:rsidRPr="004D5857">
            <w:t xml:space="preserve">     </w:t>
          </w:r>
          <w:hyperlink w:anchor="_Toc50404550" w:history="1">
            <w:r w:rsidRPr="004D5857">
              <w:rPr>
                <w:rStyle w:val="a5"/>
                <w:rFonts w:ascii="Arial Narrow" w:hAnsi="Arial Narrow"/>
                <w:b/>
                <w:lang w:val="ru-RU"/>
              </w:rPr>
              <w:t>1.3. Перечень расходных материалов</w:t>
            </w:r>
            <w:r w:rsidRPr="004D5857">
              <w:rPr>
                <w:rStyle w:val="a5"/>
                <w:rFonts w:ascii="Arial Narrow" w:hAnsi="Arial Narrow"/>
                <w:webHidden/>
              </w:rPr>
              <w:tab/>
            </w:r>
            <w:r w:rsidR="006504AA" w:rsidRPr="004D5857">
              <w:rPr>
                <w:rStyle w:val="a5"/>
                <w:rFonts w:ascii="Arial Narrow" w:hAnsi="Arial Narrow"/>
                <w:webHidden/>
              </w:rPr>
              <w:t>3</w:t>
            </w:r>
          </w:hyperlink>
        </w:p>
        <w:p w:rsidR="00AA7B62" w:rsidRPr="004D5857" w:rsidRDefault="00B65C45" w:rsidP="00133014">
          <w:pPr>
            <w:pStyle w:val="11"/>
          </w:pPr>
          <w:hyperlink w:anchor="_Toc50404551" w:history="1"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2.</w:t>
            </w:r>
            <w:r w:rsidR="00133014">
              <w:rPr>
                <w:rStyle w:val="a5"/>
                <w:rFonts w:ascii="Arial Narrow" w:hAnsi="Arial Narrow"/>
                <w:b/>
                <w:lang w:val="ru-RU"/>
              </w:rPr>
              <w:t xml:space="preserve"> </w:t>
            </w:r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Общие требования к материалам</w:t>
            </w:r>
            <w:r w:rsidR="00AA7B62" w:rsidRPr="004D5857">
              <w:rPr>
                <w:rStyle w:val="a5"/>
                <w:rFonts w:ascii="Arial Narrow" w:hAnsi="Arial Narrow"/>
                <w:webHidden/>
              </w:rPr>
              <w:tab/>
            </w:r>
          </w:hyperlink>
          <w:r w:rsidR="00BB3F0F" w:rsidRPr="004D5857">
            <w:rPr>
              <w:rStyle w:val="a5"/>
              <w:rFonts w:ascii="Arial Narrow" w:hAnsi="Arial Narrow"/>
              <w:lang w:val="ru-RU"/>
            </w:rPr>
            <w:t>11</w:t>
          </w:r>
        </w:p>
        <w:p w:rsidR="00AA7B62" w:rsidRPr="004D5857" w:rsidRDefault="00B65C45" w:rsidP="00133014">
          <w:pPr>
            <w:pStyle w:val="11"/>
            <w:rPr>
              <w:lang w:val="ru-RU"/>
            </w:rPr>
          </w:pPr>
          <w:hyperlink w:anchor="_Toc50404552" w:history="1"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3.</w:t>
            </w:r>
            <w:r w:rsidR="00133014">
              <w:rPr>
                <w:rStyle w:val="a5"/>
                <w:rFonts w:ascii="Arial Narrow" w:hAnsi="Arial Narrow"/>
                <w:b/>
                <w:lang w:val="ru-RU"/>
              </w:rPr>
              <w:t xml:space="preserve"> </w:t>
            </w:r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Общие требования к участнику</w:t>
            </w:r>
            <w:r w:rsidR="00AA7B62" w:rsidRPr="004D5857">
              <w:rPr>
                <w:rStyle w:val="a5"/>
                <w:rFonts w:ascii="Arial Narrow" w:hAnsi="Arial Narrow"/>
                <w:webHidden/>
              </w:rPr>
              <w:tab/>
            </w:r>
          </w:hyperlink>
          <w:r w:rsidR="00BB3F0F" w:rsidRPr="004D5857">
            <w:rPr>
              <w:rStyle w:val="a5"/>
              <w:rFonts w:ascii="Arial Narrow" w:hAnsi="Arial Narrow"/>
              <w:lang w:val="ru-RU"/>
            </w:rPr>
            <w:t>11</w:t>
          </w:r>
        </w:p>
        <w:p w:rsidR="00AA7B62" w:rsidRPr="004D5857" w:rsidRDefault="00B65C45" w:rsidP="00133014">
          <w:pPr>
            <w:pStyle w:val="11"/>
          </w:pPr>
          <w:hyperlink w:anchor="_Toc50404554" w:history="1"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4.</w:t>
            </w:r>
            <w:r w:rsidR="00133014">
              <w:rPr>
                <w:rStyle w:val="a5"/>
                <w:rFonts w:ascii="Arial Narrow" w:hAnsi="Arial Narrow"/>
                <w:b/>
                <w:lang w:val="ru-RU"/>
              </w:rPr>
              <w:t xml:space="preserve"> </w:t>
            </w:r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Сроки и место поставки товара</w:t>
            </w:r>
            <w:r w:rsidR="00AA7B62" w:rsidRPr="004D5857">
              <w:rPr>
                <w:rStyle w:val="a5"/>
                <w:rFonts w:ascii="Arial Narrow" w:hAnsi="Arial Narrow"/>
                <w:webHidden/>
              </w:rPr>
              <w:tab/>
            </w:r>
          </w:hyperlink>
          <w:r w:rsidR="00BB3F0F" w:rsidRPr="004D5857">
            <w:rPr>
              <w:rStyle w:val="a5"/>
              <w:rFonts w:ascii="Arial Narrow" w:hAnsi="Arial Narrow"/>
              <w:lang w:val="ru-RU"/>
            </w:rPr>
            <w:t>11</w:t>
          </w:r>
        </w:p>
        <w:p w:rsidR="00AA7B62" w:rsidRPr="004D5857" w:rsidRDefault="00B65C45" w:rsidP="00133014">
          <w:pPr>
            <w:pStyle w:val="11"/>
          </w:pPr>
          <w:hyperlink w:anchor="_Toc50404559" w:history="1"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5.</w:t>
            </w:r>
            <w:r w:rsidR="00133014">
              <w:rPr>
                <w:rStyle w:val="a5"/>
                <w:rFonts w:ascii="Arial Narrow" w:hAnsi="Arial Narrow"/>
                <w:b/>
                <w:lang w:val="ru-RU"/>
              </w:rPr>
              <w:t xml:space="preserve"> </w:t>
            </w:r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Требования по правилам сдачи и приёмки</w:t>
            </w:r>
            <w:r w:rsidR="00AA7B62" w:rsidRPr="004D5857">
              <w:rPr>
                <w:rStyle w:val="a5"/>
                <w:rFonts w:ascii="Arial Narrow" w:hAnsi="Arial Narrow"/>
                <w:webHidden/>
              </w:rPr>
              <w:tab/>
            </w:r>
          </w:hyperlink>
          <w:r w:rsidR="00BB3F0F" w:rsidRPr="004D5857">
            <w:rPr>
              <w:rStyle w:val="a5"/>
              <w:rFonts w:ascii="Arial Narrow" w:hAnsi="Arial Narrow"/>
              <w:lang w:val="ru-RU"/>
            </w:rPr>
            <w:t>11</w:t>
          </w:r>
        </w:p>
        <w:p w:rsidR="00AA7B62" w:rsidRPr="004D5857" w:rsidRDefault="00B65C45" w:rsidP="00133014">
          <w:pPr>
            <w:pStyle w:val="11"/>
          </w:pPr>
          <w:hyperlink w:anchor="_Toc50404563" w:history="1"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6.</w:t>
            </w:r>
            <w:r w:rsidR="00133014">
              <w:rPr>
                <w:rStyle w:val="a5"/>
                <w:rFonts w:ascii="Arial Narrow" w:hAnsi="Arial Narrow"/>
                <w:b/>
                <w:lang w:val="ru-RU"/>
              </w:rPr>
              <w:t xml:space="preserve"> </w:t>
            </w:r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Требования по гарантийному и пост-гарантийному обслуживанию</w:t>
            </w:r>
            <w:r w:rsidR="00AA7B62" w:rsidRPr="004D5857">
              <w:rPr>
                <w:rStyle w:val="a5"/>
                <w:rFonts w:ascii="Arial Narrow" w:hAnsi="Arial Narrow"/>
                <w:webHidden/>
              </w:rPr>
              <w:tab/>
            </w:r>
          </w:hyperlink>
          <w:r w:rsidR="00BB3F0F" w:rsidRPr="004D5857">
            <w:rPr>
              <w:rStyle w:val="a5"/>
              <w:rFonts w:ascii="Arial Narrow" w:hAnsi="Arial Narrow"/>
              <w:lang w:val="ru-RU"/>
            </w:rPr>
            <w:t>11</w:t>
          </w:r>
        </w:p>
        <w:p w:rsidR="0079662F" w:rsidRPr="004D5857" w:rsidRDefault="00B65C45" w:rsidP="00133014">
          <w:pPr>
            <w:pStyle w:val="11"/>
            <w:rPr>
              <w:rFonts w:cs="Times New Roman"/>
              <w:noProof/>
              <w:lang w:eastAsia="en-US"/>
            </w:rPr>
          </w:pPr>
          <w:hyperlink w:anchor="_Toc50404565" w:history="1"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7.</w:t>
            </w:r>
            <w:r w:rsidR="00133014">
              <w:rPr>
                <w:rStyle w:val="a5"/>
                <w:rFonts w:ascii="Arial Narrow" w:hAnsi="Arial Narrow"/>
                <w:b/>
                <w:lang w:val="ru-RU"/>
              </w:rPr>
              <w:t xml:space="preserve"> </w:t>
            </w:r>
            <w:r w:rsidR="00AA7B62" w:rsidRPr="004D5857">
              <w:rPr>
                <w:rStyle w:val="a5"/>
                <w:rFonts w:ascii="Arial Narrow" w:hAnsi="Arial Narrow"/>
                <w:b/>
                <w:lang w:val="ru-RU"/>
              </w:rPr>
              <w:t>Матрица распределения ответственности при оказании услуг</w:t>
            </w:r>
            <w:r w:rsidR="00AA7B62" w:rsidRPr="004D5857">
              <w:rPr>
                <w:rStyle w:val="a5"/>
                <w:rFonts w:ascii="Arial Narrow" w:hAnsi="Arial Narrow"/>
                <w:webHidden/>
                <w:lang w:val="en-US"/>
              </w:rPr>
              <w:tab/>
            </w:r>
          </w:hyperlink>
          <w:r w:rsidR="00BB3F0F" w:rsidRPr="004D5857">
            <w:rPr>
              <w:rStyle w:val="a5"/>
              <w:rFonts w:ascii="Arial Narrow" w:hAnsi="Arial Narrow"/>
              <w:color w:val="000000" w:themeColor="text1"/>
              <w:u w:val="none"/>
              <w:lang w:val="ru-RU"/>
            </w:rPr>
            <w:t>11</w:t>
          </w:r>
        </w:p>
        <w:p w:rsidR="0079662F" w:rsidRPr="004D5857" w:rsidRDefault="0079662F" w:rsidP="00133014">
          <w:pPr>
            <w:pStyle w:val="11"/>
            <w:rPr>
              <w:noProof/>
            </w:rPr>
          </w:pPr>
        </w:p>
        <w:p w:rsidR="0079662F" w:rsidRPr="004D5857" w:rsidRDefault="0079662F" w:rsidP="0079662F">
          <w:pPr>
            <w:rPr>
              <w:rFonts w:ascii="Arial Narrow" w:hAnsi="Arial Narrow" w:cs="Times New Roman"/>
              <w:sz w:val="20"/>
              <w:szCs w:val="20"/>
              <w:lang w:val="ru-RU"/>
            </w:rPr>
          </w:pPr>
          <w:r w:rsidRPr="004D5857">
            <w:rPr>
              <w:rFonts w:ascii="Arial Narrow" w:hAnsi="Arial Narrow" w:cs="Times New Roman"/>
              <w:b/>
              <w:bCs/>
              <w:sz w:val="20"/>
              <w:szCs w:val="20"/>
              <w:lang w:val="ru-RU"/>
            </w:rPr>
            <w:fldChar w:fldCharType="end"/>
          </w:r>
        </w:p>
      </w:sdtContent>
    </w:sdt>
    <w:p w:rsidR="0079662F" w:rsidRPr="004D5857" w:rsidRDefault="0079662F" w:rsidP="0079662F">
      <w:pPr>
        <w:tabs>
          <w:tab w:val="left" w:pos="4076"/>
        </w:tabs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79662F" w:rsidRPr="004D5857" w:rsidRDefault="0079662F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684A51" w:rsidRPr="004D5857" w:rsidRDefault="00684A51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684A51" w:rsidRDefault="00684A51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4D5857" w:rsidRPr="004D5857" w:rsidRDefault="004D5857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684A51" w:rsidRPr="004D5857" w:rsidRDefault="00684A51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4D5857" w:rsidRPr="004D5857" w:rsidRDefault="004D5857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4D5857" w:rsidRPr="004D5857" w:rsidRDefault="004D5857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684A51" w:rsidRPr="004D5857" w:rsidRDefault="00684A51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684A51" w:rsidRPr="004D5857" w:rsidRDefault="00684A51" w:rsidP="0079662F">
      <w:pPr>
        <w:tabs>
          <w:tab w:val="left" w:pos="4076"/>
        </w:tabs>
        <w:jc w:val="center"/>
        <w:rPr>
          <w:rFonts w:ascii="Arial Narrow" w:hAnsi="Arial Narrow" w:cstheme="minorHAnsi"/>
          <w:sz w:val="20"/>
          <w:szCs w:val="20"/>
          <w:lang w:val="ru-RU"/>
        </w:rPr>
      </w:pPr>
    </w:p>
    <w:p w:rsidR="00446611" w:rsidRPr="004D5857" w:rsidRDefault="00446611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B926BC" w:rsidRPr="004D5857" w:rsidRDefault="00B926BC" w:rsidP="00B926BC">
      <w:pPr>
        <w:pStyle w:val="a3"/>
        <w:spacing w:after="0" w:line="240" w:lineRule="auto"/>
        <w:ind w:left="1418" w:firstLine="0"/>
        <w:outlineLvl w:val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  <w:bookmarkStart w:id="0" w:name="_Toc50404550"/>
    </w:p>
    <w:p w:rsidR="0079662F" w:rsidRPr="004D5857" w:rsidRDefault="0079662F" w:rsidP="004D5857">
      <w:pPr>
        <w:pStyle w:val="a3"/>
        <w:numPr>
          <w:ilvl w:val="0"/>
          <w:numId w:val="1"/>
        </w:numPr>
        <w:spacing w:after="0" w:line="240" w:lineRule="auto"/>
        <w:ind w:left="0" w:firstLine="0"/>
        <w:outlineLvl w:val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  <w:r w:rsidRPr="004D5857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lastRenderedPageBreak/>
        <w:t>Общие сведения</w:t>
      </w:r>
      <w:bookmarkEnd w:id="0"/>
    </w:p>
    <w:p w:rsidR="0053235A" w:rsidRPr="004D5857" w:rsidRDefault="0053235A" w:rsidP="004D5857">
      <w:pPr>
        <w:pStyle w:val="a3"/>
        <w:spacing w:after="0" w:line="240" w:lineRule="auto"/>
        <w:ind w:left="-142" w:firstLine="0"/>
        <w:outlineLvl w:val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</w:p>
    <w:p w:rsidR="00597131" w:rsidRPr="004D5857" w:rsidRDefault="003F41C4" w:rsidP="004D5857">
      <w:pPr>
        <w:spacing w:after="0" w:line="240" w:lineRule="auto"/>
        <w:ind w:firstLine="0"/>
        <w:outlineLvl w:val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  <w:r w:rsidRPr="004D5857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>1.1</w:t>
      </w:r>
      <w:r w:rsidRPr="004D5857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ab/>
        <w:t>Наименование</w:t>
      </w:r>
      <w:r w:rsidR="00597131" w:rsidRPr="004D5857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 xml:space="preserve"> </w:t>
      </w:r>
    </w:p>
    <w:p w:rsidR="00C3393F" w:rsidRPr="004D5857" w:rsidRDefault="00597131" w:rsidP="004D5857">
      <w:pPr>
        <w:ind w:firstLine="0"/>
        <w:jc w:val="both"/>
        <w:rPr>
          <w:rFonts w:ascii="Arial Narrow" w:hAnsi="Arial Narrow" w:cs="Times New Roman"/>
          <w:i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 xml:space="preserve">Приобретение </w:t>
      </w:r>
      <w:r w:rsidR="00B9130A" w:rsidRPr="004D5857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 xml:space="preserve">сантехнических, механических и расходных материалов для здания </w:t>
      </w:r>
      <w:proofErr w:type="spellStart"/>
      <w:r w:rsidR="00EC1CC4" w:rsidRPr="004D5857">
        <w:rPr>
          <w:rFonts w:ascii="Arial Narrow" w:eastAsia="Times New Roman" w:hAnsi="Arial Narrow" w:cs="Times New Roman"/>
          <w:color w:val="000000" w:themeColor="text1"/>
          <w:sz w:val="20"/>
          <w:szCs w:val="20"/>
          <w:lang w:eastAsia="ru-RU"/>
        </w:rPr>
        <w:t>Ucell</w:t>
      </w:r>
      <w:proofErr w:type="spellEnd"/>
      <w:r w:rsidR="00EC1CC4" w:rsidRPr="004D5857">
        <w:rPr>
          <w:rFonts w:ascii="Arial Narrow" w:eastAsia="Times New Roman" w:hAnsi="Arial Narrow" w:cs="Times New Roman"/>
          <w:color w:val="000000" w:themeColor="text1"/>
          <w:sz w:val="20"/>
          <w:szCs w:val="20"/>
          <w:lang w:val="ru-RU" w:eastAsia="ru-RU"/>
        </w:rPr>
        <w:t>-</w:t>
      </w:r>
      <w:r w:rsidR="00EC1CC4" w:rsidRPr="004D5857">
        <w:rPr>
          <w:rFonts w:ascii="Arial Narrow" w:eastAsia="Times New Roman" w:hAnsi="Arial Narrow" w:cs="Times New Roman"/>
          <w:color w:val="000000" w:themeColor="text1"/>
          <w:sz w:val="20"/>
          <w:szCs w:val="20"/>
          <w:lang w:eastAsia="ru-RU"/>
        </w:rPr>
        <w:t>Plaza</w:t>
      </w:r>
      <w:r w:rsidR="00EC1CC4" w:rsidRPr="004D5857">
        <w:rPr>
          <w:rFonts w:ascii="Arial Narrow" w:eastAsia="Times New Roman" w:hAnsi="Arial Narrow" w:cs="Times New Roman"/>
          <w:color w:val="000000" w:themeColor="text1"/>
          <w:sz w:val="20"/>
          <w:szCs w:val="20"/>
          <w:lang w:val="ru-RU" w:eastAsia="ru-RU"/>
        </w:rPr>
        <w:t xml:space="preserve">, </w:t>
      </w:r>
      <w:proofErr w:type="spellStart"/>
      <w:r w:rsidR="00EC1CC4" w:rsidRPr="004D5857">
        <w:rPr>
          <w:rFonts w:ascii="Arial Narrow" w:hAnsi="Arial Narrow" w:cs="Times New Roman"/>
          <w:color w:val="000000" w:themeColor="text1"/>
          <w:sz w:val="20"/>
          <w:szCs w:val="20"/>
        </w:rPr>
        <w:t>Ucell</w:t>
      </w:r>
      <w:proofErr w:type="spellEnd"/>
      <w:r w:rsidR="00EC1CC4"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-</w:t>
      </w:r>
      <w:r w:rsidR="00EC1CC4" w:rsidRPr="004D5857">
        <w:rPr>
          <w:rFonts w:ascii="Arial Narrow" w:hAnsi="Arial Narrow" w:cs="Times New Roman"/>
          <w:color w:val="000000" w:themeColor="text1"/>
          <w:sz w:val="20"/>
          <w:szCs w:val="20"/>
        </w:rPr>
        <w:t>Tashkent</w:t>
      </w:r>
      <w:r w:rsidR="00EC1CC4"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 и региональных отделений Компании.</w:t>
      </w:r>
    </w:p>
    <w:p w:rsidR="00597131" w:rsidRPr="004D5857" w:rsidRDefault="00597131" w:rsidP="004D5857">
      <w:pPr>
        <w:spacing w:after="0"/>
        <w:ind w:firstLine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  <w:r w:rsidRPr="004D5857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>1.2. Основание и цель использован</w:t>
      </w:r>
      <w:r w:rsidR="003F41C4" w:rsidRPr="004D5857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 xml:space="preserve">ия приобретаемых </w:t>
      </w:r>
      <w:r w:rsidRPr="004D5857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>материалов</w:t>
      </w:r>
    </w:p>
    <w:p w:rsidR="00467CD2" w:rsidRPr="004D5857" w:rsidRDefault="00597131" w:rsidP="004D5857">
      <w:pPr>
        <w:ind w:firstLine="0"/>
        <w:jc w:val="both"/>
        <w:rPr>
          <w:rFonts w:ascii="Arial Narrow" w:hAnsi="Arial Narrow" w:cs="Times New Roman"/>
          <w:i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>В целях организации технологического обслуж</w:t>
      </w:r>
      <w:r w:rsidR="006542F1" w:rsidRPr="004D5857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>ивания</w:t>
      </w:r>
      <w:r w:rsidR="00C3393F" w:rsidRPr="004D5857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 xml:space="preserve"> </w:t>
      </w:r>
      <w:proofErr w:type="spellStart"/>
      <w:r w:rsidR="00467CD2" w:rsidRPr="004D5857">
        <w:rPr>
          <w:rFonts w:ascii="Arial Narrow" w:eastAsia="Times New Roman" w:hAnsi="Arial Narrow" w:cs="Times New Roman"/>
          <w:color w:val="000000" w:themeColor="text1"/>
          <w:sz w:val="20"/>
          <w:szCs w:val="20"/>
          <w:lang w:eastAsia="ru-RU"/>
        </w:rPr>
        <w:t>Ucell</w:t>
      </w:r>
      <w:proofErr w:type="spellEnd"/>
      <w:r w:rsidR="00467CD2" w:rsidRPr="004D5857">
        <w:rPr>
          <w:rFonts w:ascii="Arial Narrow" w:eastAsia="Times New Roman" w:hAnsi="Arial Narrow" w:cs="Times New Roman"/>
          <w:color w:val="000000" w:themeColor="text1"/>
          <w:sz w:val="20"/>
          <w:szCs w:val="20"/>
          <w:lang w:val="ru-RU" w:eastAsia="ru-RU"/>
        </w:rPr>
        <w:t>-</w:t>
      </w:r>
      <w:r w:rsidR="00467CD2" w:rsidRPr="004D5857">
        <w:rPr>
          <w:rFonts w:ascii="Arial Narrow" w:eastAsia="Times New Roman" w:hAnsi="Arial Narrow" w:cs="Times New Roman"/>
          <w:color w:val="000000" w:themeColor="text1"/>
          <w:sz w:val="20"/>
          <w:szCs w:val="20"/>
          <w:lang w:eastAsia="ru-RU"/>
        </w:rPr>
        <w:t>Plaza</w:t>
      </w:r>
      <w:r w:rsidR="00467CD2" w:rsidRPr="004D5857">
        <w:rPr>
          <w:rFonts w:ascii="Arial Narrow" w:eastAsia="Times New Roman" w:hAnsi="Arial Narrow" w:cs="Times New Roman"/>
          <w:color w:val="000000" w:themeColor="text1"/>
          <w:sz w:val="20"/>
          <w:szCs w:val="20"/>
          <w:lang w:val="ru-RU" w:eastAsia="ru-RU"/>
        </w:rPr>
        <w:t xml:space="preserve">, </w:t>
      </w:r>
      <w:proofErr w:type="spellStart"/>
      <w:r w:rsidR="00467CD2" w:rsidRPr="004D5857">
        <w:rPr>
          <w:rFonts w:ascii="Arial Narrow" w:hAnsi="Arial Narrow" w:cs="Times New Roman"/>
          <w:color w:val="000000" w:themeColor="text1"/>
          <w:sz w:val="20"/>
          <w:szCs w:val="20"/>
        </w:rPr>
        <w:t>Ucell</w:t>
      </w:r>
      <w:proofErr w:type="spellEnd"/>
      <w:r w:rsidR="00467CD2"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-</w:t>
      </w:r>
      <w:r w:rsidR="00467CD2" w:rsidRPr="004D5857">
        <w:rPr>
          <w:rFonts w:ascii="Arial Narrow" w:hAnsi="Arial Narrow" w:cs="Times New Roman"/>
          <w:color w:val="000000" w:themeColor="text1"/>
          <w:sz w:val="20"/>
          <w:szCs w:val="20"/>
        </w:rPr>
        <w:t>Tashkent</w:t>
      </w:r>
      <w:r w:rsidR="00467CD2"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 и региональных отделений Компании.</w:t>
      </w:r>
    </w:p>
    <w:p w:rsidR="00C3393F" w:rsidRPr="004D5857" w:rsidRDefault="00C3393F" w:rsidP="004D5857">
      <w:pPr>
        <w:spacing w:after="0" w:line="240" w:lineRule="auto"/>
        <w:ind w:left="-142"/>
        <w:outlineLvl w:val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</w:p>
    <w:p w:rsidR="00597131" w:rsidRDefault="00597131" w:rsidP="0078501B">
      <w:pPr>
        <w:spacing w:after="0" w:line="360" w:lineRule="auto"/>
        <w:ind w:firstLine="0"/>
        <w:outlineLvl w:val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  <w:r w:rsidRPr="004D5857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>1.3. Перечень расходных материалов</w:t>
      </w:r>
    </w:p>
    <w:tbl>
      <w:tblPr>
        <w:tblW w:w="106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5"/>
        <w:gridCol w:w="1407"/>
        <w:gridCol w:w="3945"/>
        <w:gridCol w:w="1403"/>
        <w:gridCol w:w="636"/>
        <w:gridCol w:w="626"/>
        <w:gridCol w:w="2206"/>
      </w:tblGrid>
      <w:tr w:rsidR="00B7660A" w:rsidRPr="004D5857" w:rsidTr="00B7660A">
        <w:trPr>
          <w:trHeight w:val="472"/>
        </w:trPr>
        <w:tc>
          <w:tcPr>
            <w:tcW w:w="455" w:type="dxa"/>
            <w:shd w:val="clear" w:color="auto" w:fill="auto"/>
            <w:vAlign w:val="center"/>
          </w:tcPr>
          <w:p w:rsidR="0078501B" w:rsidRPr="0078501B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b/>
                <w:color w:val="000000"/>
                <w:sz w:val="16"/>
                <w:szCs w:val="16"/>
                <w:lang w:val="ru-RU" w:eastAsia="ru-RU"/>
              </w:rPr>
            </w:pPr>
            <w:r w:rsidRPr="0078501B">
              <w:rPr>
                <w:rFonts w:ascii="Arial Narrow" w:eastAsia="Times New Roman" w:hAnsi="Arial Narrow" w:cs="Calibri"/>
                <w:b/>
                <w:color w:val="000000"/>
                <w:sz w:val="16"/>
                <w:szCs w:val="16"/>
                <w:lang w:val="ru-RU" w:eastAsia="ru-RU"/>
              </w:rPr>
              <w:t>№</w:t>
            </w:r>
          </w:p>
        </w:tc>
        <w:tc>
          <w:tcPr>
            <w:tcW w:w="1407" w:type="dxa"/>
            <w:shd w:val="clear" w:color="auto" w:fill="auto"/>
            <w:vAlign w:val="center"/>
          </w:tcPr>
          <w:p w:rsidR="0078501B" w:rsidRPr="0078501B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b/>
                <w:color w:val="000000"/>
                <w:sz w:val="16"/>
                <w:szCs w:val="16"/>
                <w:lang w:val="ru-RU" w:eastAsia="ru-RU"/>
              </w:rPr>
            </w:pPr>
            <w:r w:rsidRPr="0078501B">
              <w:rPr>
                <w:rFonts w:ascii="Arial Narrow" w:eastAsia="Times New Roman" w:hAnsi="Arial Narrow" w:cs="Calibri"/>
                <w:b/>
                <w:color w:val="000000"/>
                <w:sz w:val="16"/>
                <w:szCs w:val="16"/>
                <w:lang w:val="ru-RU" w:eastAsia="ru-RU"/>
              </w:rPr>
              <w:t>Наименование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78501B" w:rsidRPr="0078501B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b/>
                <w:color w:val="000000"/>
                <w:sz w:val="16"/>
                <w:szCs w:val="16"/>
                <w:lang w:val="ru-RU" w:eastAsia="ru-RU"/>
              </w:rPr>
            </w:pPr>
            <w:r w:rsidRPr="0078501B">
              <w:rPr>
                <w:rFonts w:ascii="Arial Narrow" w:eastAsia="Times New Roman" w:hAnsi="Arial Narrow" w:cs="Calibri"/>
                <w:b/>
                <w:color w:val="000000"/>
                <w:sz w:val="16"/>
                <w:szCs w:val="16"/>
                <w:lang w:val="ru-RU" w:eastAsia="ru-RU"/>
              </w:rPr>
              <w:t>Описание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78501B" w:rsidRPr="0078501B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b/>
                <w:color w:val="000000"/>
                <w:sz w:val="16"/>
                <w:szCs w:val="16"/>
                <w:lang w:val="ru-RU" w:eastAsia="ru-RU"/>
              </w:rPr>
            </w:pPr>
            <w:r>
              <w:rPr>
                <w:rFonts w:ascii="Arial Narrow" w:eastAsia="Times New Roman" w:hAnsi="Arial Narrow" w:cs="Calibri"/>
                <w:b/>
                <w:color w:val="000000"/>
                <w:sz w:val="16"/>
                <w:szCs w:val="16"/>
                <w:lang w:val="ru-RU" w:eastAsia="ru-RU"/>
              </w:rPr>
              <w:t>П</w:t>
            </w:r>
            <w:r w:rsidRPr="0078501B">
              <w:rPr>
                <w:rFonts w:ascii="Arial Narrow" w:eastAsia="Times New Roman" w:hAnsi="Arial Narrow" w:cs="Calibri"/>
                <w:b/>
                <w:color w:val="000000"/>
                <w:sz w:val="16"/>
                <w:szCs w:val="16"/>
                <w:lang w:val="ru-RU" w:eastAsia="ru-RU"/>
              </w:rPr>
              <w:t>роизводитель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ru-RU"/>
              </w:rPr>
              <w:t>Ед. изм.</w:t>
            </w:r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ru-RU"/>
              </w:rPr>
              <w:t>Кол-во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ru-RU"/>
              </w:rPr>
            </w:pPr>
            <w:r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ru-RU"/>
              </w:rPr>
              <w:t>Фото</w:t>
            </w:r>
          </w:p>
        </w:tc>
      </w:tr>
      <w:tr w:rsidR="00B7660A" w:rsidRPr="004D5857" w:rsidTr="00B7660A">
        <w:trPr>
          <w:trHeight w:val="5450"/>
        </w:trPr>
        <w:tc>
          <w:tcPr>
            <w:tcW w:w="455" w:type="dxa"/>
            <w:shd w:val="clear" w:color="auto" w:fill="auto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1</w:t>
            </w:r>
          </w:p>
        </w:tc>
        <w:tc>
          <w:tcPr>
            <w:tcW w:w="1407" w:type="dxa"/>
            <w:shd w:val="clear" w:color="auto" w:fill="auto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Смеситель для раковины (умывальника)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однорычажный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. Смеситель предназначен для подачи горячей и холодной воды в санитарных узлах (умывальники бытового и общественного назначения).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 и управление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Тип управления: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однорычажный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картриджа: керамический, диаметр не менее 35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Регулировка: плавная и точная регулировка напора и температуры воды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латунь сантехническая марки CW617N или эквивалент, с содержанием меди не менее 57%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Аэратор: съемный, с функцией экономии воды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Крепежные элементы: металл (не пластик)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Покрытие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Хромированное (никелированное) или цвет «бронза»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Покрытие должно быть устойчивым к коррозии, истиранию и воздействию бытовых моющих средств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Толщина покрытия – согласно международным стандартам ISO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Высота/длина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излива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: около 160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Монтаж: на одно отверстие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подключения: гибкая подводка в комплекте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Присоединительный размер: G 1/2"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1–6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Максимальное давление: не менее 10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 воды: до +90°C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Комплектация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Смеситель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Гибкие подводящие шланги (не менее 400 мм, оплетка из нержавеющей стали AISI 304)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Комплект крепления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Паспорт изделия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3 лет на корпус и не менее 1 года на комплектующие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BOOU, KALE или эквивалент, не уступающий по техническим и качественным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11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/>
                <w:noProof/>
                <w:color w:val="000000" w:themeColor="text1"/>
                <w:sz w:val="16"/>
                <w:szCs w:val="16"/>
                <w:lang w:val="ru-RU" w:eastAsia="ru-RU"/>
              </w:rPr>
              <w:drawing>
                <wp:inline distT="0" distB="0" distL="0" distR="0" wp14:anchorId="1E2AB6B9" wp14:editId="67B0909A">
                  <wp:extent cx="1136038" cy="1413443"/>
                  <wp:effectExtent l="0" t="0" r="6985" b="0"/>
                  <wp:docPr id="17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038" cy="1413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559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2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Смеситель для ванны и душа двух вентильный. Смеситель предназначен для подачи горячей и холодной воды в ванну и душевую зону санитарных узлов жилых и общественных помещений.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 и управление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Тип управления: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двухвентильный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(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двухручный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запорного механизма: керамические кран-буксы (угол поворота не более 180°)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Переключатель «ванна/душ»: механический, встроенный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сантехническая латунь CW617N или эквивалент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Внутренние элементы: латунь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Использование чугунных элементов не допускается (во избежание коррозии)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Ручки: металл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Аэратор: съемный,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антиизвестковый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Покрытие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Хромированное или латунное декоративное покрытие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Устойчивость к коррозии и бытовым химическим средствам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Соответствие стандартам качества гальванического покрытия ISO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Межосевое расстояние подключения: 150 ± 15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Присоединительный размер: G 1/2"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Длина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излива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: около 180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Общая высота: около 300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1–6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Максимальное давление: не менее 10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до +90°C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Комплектация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Смеситель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Душевая лейка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Душевой шланг (не менее 1500 мм, оплетка из нержавеющей стали)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Настенный держатель для лейки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S-образные эксцентрики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lastRenderedPageBreak/>
              <w:t>Декоративные отражатели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Паспорт изделия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Отсутствие дефектов литья и покрытия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Герметичность соединений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3 лет на корпус и не менее 1 года на комплектующие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lastRenderedPageBreak/>
              <w:t>BOOU, KALE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3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/>
                <w:noProof/>
                <w:color w:val="000000" w:themeColor="text1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/>
                <w:noProof/>
                <w:color w:val="000000" w:themeColor="text1"/>
                <w:sz w:val="16"/>
                <w:szCs w:val="16"/>
                <w:lang w:val="ru-RU" w:eastAsia="ru-RU"/>
              </w:rPr>
              <w:drawing>
                <wp:inline distT="0" distB="0" distL="0" distR="0" wp14:anchorId="7BA84307" wp14:editId="012050A5">
                  <wp:extent cx="1188994" cy="1117958"/>
                  <wp:effectExtent l="0" t="0" r="0" b="635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670" cy="112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276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3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Сифон для раковины (умывальника). Сифон предназначен для отвода сточных вод от раковины (умывальника) в систему внутренней канализации с обеспечением гидрозатвора для предотвращения проникновения запахов.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сифона: бутылочный или трубный с гибким выпуском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Наличие гидрозатвора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Регулируемая высота конструкции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Разборная конструкция для обслуживания и очистки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Подсоединение к выпуску раковины: накидная гайка 1 1/4″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Выход в канализацию: универсальный Ø 40/50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Высота сифона: регулируемая в диапазоне 160–210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Длина гофрированной трубы: не менее 750–800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Герметичность соединений при рабочем давлении системы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полипропилен (PP), устойчивый к бытовой химии и температурным воздействиям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Гофротрубка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: полипропилен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Уплотнительные элементы: резина или силикон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Материал должен быть устойчив к температуре сточных вод до +90°C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Изделие новое, без механических повреждений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Отсутствие протечек при эксплуатации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Устойчивость к коррозии и воздействию моющих средств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Комплектация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 сифона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Гофротрубка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Комплект уплотнительных прокладок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Накидные гайки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12 месяцев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NOVA 1050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20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hAnsi="Arial Narrow"/>
                <w:noProof/>
                <w:color w:val="000000" w:themeColor="text1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/>
                <w:b/>
                <w:noProof/>
                <w:color w:val="FF0000"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667456" behindDoc="1" locked="0" layoutInCell="1" allowOverlap="1" wp14:anchorId="4FC26909" wp14:editId="704466B8">
                  <wp:simplePos x="0" y="0"/>
                  <wp:positionH relativeFrom="column">
                    <wp:posOffset>107315</wp:posOffset>
                  </wp:positionH>
                  <wp:positionV relativeFrom="paragraph">
                    <wp:posOffset>-1139825</wp:posOffset>
                  </wp:positionV>
                  <wp:extent cx="1120140" cy="1120140"/>
                  <wp:effectExtent l="0" t="0" r="3810" b="3810"/>
                  <wp:wrapTight wrapText="bothSides">
                    <wp:wrapPolygon edited="0">
                      <wp:start x="0" y="0"/>
                      <wp:lineTo x="0" y="21306"/>
                      <wp:lineTo x="21306" y="21306"/>
                      <wp:lineTo x="21306" y="0"/>
                      <wp:lineTo x="0" y="0"/>
                    </wp:wrapPolygon>
                  </wp:wrapTight>
                  <wp:docPr id="19" name="Рисунок 19" descr="C:\Users\Shukhrat.Arabbaev\AppData\Local\Microsoft\Windows\INetCache\Content.MSO\E3A56DD6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hukhrat.Arabbaev\AppData\Local\Microsoft\Windows\INetCache\Content.MSO\E3A56DD6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140" cy="112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7660A" w:rsidRPr="004D5857" w:rsidTr="00B7660A">
        <w:trPr>
          <w:trHeight w:val="2944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4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Труба полипропиленовая PPR PN10 Ø20 мм (для холодного водоснабжения)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Тип и 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материала: полипропилен рандом сополимер (PPR, тип 3)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Номинальное давление: PN10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Наружный диаметр: 20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Способ соединения: раструбная термическая сварка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до 10 бар (при температуре +20°C)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до +45°C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Максимальная кратковременная температура: до +60°C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SDR: согласно заводскому исполнению для класса PN10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Срок службы: не менее 25 лет при соблюдении условий эксплуатации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Полипропилен PPR, устойчивый к коррозии и химическим воздействиям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Не допускается использование вторичного сырья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Материал должен быть пригоден для питьевого водоснабжения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Соответствие международным стандартам ISO 15874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Ровная внутренняя и внешняя поверхность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Отсутствие трещин, раковин, деформаций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Маркировка на трубе (диаметр, PN, производитель, дата выпуска)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5 лет от производителя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KAS, VERO или эквивалент, не уступающий по техническим и качественным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</w:t>
            </w:r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0B258E18" wp14:editId="3AC8DBE7">
                  <wp:extent cx="1264257" cy="665907"/>
                  <wp:effectExtent l="0" t="0" r="0" b="1270"/>
                  <wp:docPr id="20" name="Рисунок 20" descr="C:\Users\Foziljon.Zufarov\Desktop\Без названия (2)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Foziljon.Zufarov\Desktop\Без названия (2)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182" cy="673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60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5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Кран шаровой латунный Ø 1/2"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Тип: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полнопроходной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шаровой кран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управления: ручка «рычаг» или «бабочка»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Резьбовое соединение: внутренняя/внутренняя (ВВ) либо внутренняя/наружная (ВН) – уточняется при поставке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Присоединительный размер: G 1/2"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сантехническая латунь CW617N или эквивалент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Шар: латунный, хромированный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Уплотнение шара: PTFE (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тефлон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Шток: латунный, с двойным уплотнением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Ручка: металлическая с антикоррозийным покрытием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Номинальное давление: не ниже PN25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до 16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от -20°C до +120°C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Класс герметичности: «А» (без протечек)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Изделие новое, без следов коррозии и механических повреждений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Ровная резьба без дефектов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lastRenderedPageBreak/>
              <w:t>Плавный ход ручки без заеданий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Наличие маркировки производителя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3 лет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lastRenderedPageBreak/>
              <w:t>KAS или эквивалент, не уступающий по техническим и эксплуатационным характеристикам.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46A8F4B3" wp14:editId="5AC05151">
                  <wp:extent cx="1234994" cy="968320"/>
                  <wp:effectExtent l="0" t="0" r="3810" b="3810"/>
                  <wp:docPr id="22" name="Рисунок 22" descr="C:\Users\Foziljon.Zufarov\Desktop\Без названия (3)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Foziljon.Zufarov\Desktop\Без названия (3).jf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866" b="14727"/>
                          <a:stretch/>
                        </pic:blipFill>
                        <pic:spPr bwMode="auto">
                          <a:xfrm>
                            <a:off x="0" y="0"/>
                            <a:ext cx="1254173" cy="983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4245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6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Кран шаровой латунный Ø 3/4"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Тип: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полнопроходной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шаровой кран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управления: ручка «рычаг» или «бабочка»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присоединения: резьбовое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Присоединительный размер: G 3/4"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резьбы: внутренняя/внутренняя (ВВ) либо внутренняя/наружная (ВН) – уточняется при поставке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сантехническая латунь CW617N или эквивалент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Шар: латунный, хромированный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Уплотнение шара: PTFE (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тефлон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Шток: латунный, с двойным уплотнением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Ручка: металлическая, с антикоррозийным покрытием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Номинальное давление: не ниже PN25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до 16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от -20°C до +120°C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Класс герметичности: «А» (полная герметичность в закрытом положении)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Изделие новое, без дефектов литья и резьбы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Плавный ход механизма без заеданий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Устойчивость к коррозии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Наличие маркировки производителя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3 лет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KAS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1EFC658C" wp14:editId="53D06C86">
                  <wp:extent cx="1167774" cy="915615"/>
                  <wp:effectExtent l="0" t="0" r="0" b="0"/>
                  <wp:docPr id="23" name="Рисунок 23" descr="C:\Users\Foziljon.Zufarov\Desktop\Без названия (3)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Foziljon.Zufarov\Desktop\Без названия (3).jf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866" b="14727"/>
                          <a:stretch/>
                        </pic:blipFill>
                        <pic:spPr bwMode="auto">
                          <a:xfrm>
                            <a:off x="0" y="0"/>
                            <a:ext cx="1188131" cy="931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2206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7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Кран (вентиль) шаровой полипропиленовый Ø20 мм для холодного водоснабжения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Тип и 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Тип: шаровой запорный кран для PPR труб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Диаметр: Ø20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Способ соединения: раструбная сварка (под пайку)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Тип управления: ручка «бабочка» или «рычаг»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 xml:space="preserve">Конструкция: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полнопроходная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Корпус: полипропилен PPR (тип 3)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Запорный шар: латунный, хромированный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Уплотнения: PTFE (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тефлон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Ручка: полипропилен или металл с антикоррозийным покрытием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Номинальное давление: не ниже PN20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Рабочее давление: до 10 бар (при +20°C)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Рабочая температура: до +45°C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Максимальная кратковременная температура: до +60°C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Срок службы: не менее 25 лет при соблюдении условий эксплуатации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Изделие новое, без трещин и деформаций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Плавный ход запорного механизма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Полная герметичность в закрытом положении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Маркировка диаметра и производителя на корпусе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Срок службы: не менее 25 лет при соблюдении условий эксплуатации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KAS, VERO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7DE02126" wp14:editId="1A64B228">
                  <wp:extent cx="1187036" cy="1187036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Без названия (1).jfif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216" cy="1189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60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8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Гибкая подводка (шланг) для смесителя L = 800 мм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Тип: гибкая подводка в металлической оплетке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Длина: 800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Наружный диаметр шланга: около 15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Присоединительные размеры: G 1/2" × G 1/2" (либо М10 × G 1/2" — уточняется по типу смесителя)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резьбы: внутренняя/внутренняя или внутренняя/наружная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Внутренняя трубка: EPDM (пищевой каучук), пригодный для питьевой воды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Оплетка: нержавеющая сталь AISI 304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Фитинги: латунь CW617N или эквивалент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Уплотнительные элементы: термостойкая резина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не менее 10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Максимальное давление: не менее 20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от -10°C до +90°C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Минимальный радиус изгиба — согласно заводским требованиям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Срок службы: не менее 5 лет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Отсутствие повреждений оплетки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Герметичность соединений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Устойчивость к коррозии и гидроударам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Наличие маркировки производителя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BOOU, KALE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пары.</w:t>
            </w:r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24136C0B" wp14:editId="1824AEBA">
                  <wp:extent cx="1110227" cy="1126821"/>
                  <wp:effectExtent l="0" t="0" r="0" b="0"/>
                  <wp:docPr id="25" name="Picture 2" descr="Гибкая подводка для воды НР/ВН штуцер M 10/гайка - Заказать по оптовой цене  - Официальный сайт производителя STOU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Гибкая подводка для воды НР/ВН штуцер M 10/гайка - Заказать по оптовой цене  - Официальный сайт производителя STOU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5127" cy="1192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1977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lastRenderedPageBreak/>
              <w:t>9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Воздухоотводчик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автоматический латунный Ø 1/2" (15 мм)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Тип: автоматический поплавковый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Резьба: наружная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Присоединительный размер: G 1/2" (15 мм)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Установка: вертикальная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Наличие защитного колпачка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сантехническая латунь CW617N или эквивалент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Поплавковый механизм: термостойкий полимер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Уплотнения: EPDM или аналог, устойчивый к температуре и давлению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Пружина и внутренние элементы: коррозионностойкие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Номинальное давление: не ниже PN10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до 10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до +110°C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среда: вода, водяные растворы без агрессивных примесей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Полная герметичность корпуса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Отсутствие дефектов резьбы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Стабильная работа поплавкового механизма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Наличие маркировки производителя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2 лет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KAS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524FC90C" wp14:editId="59E0A308">
                  <wp:extent cx="1170646" cy="1562711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667" cy="16014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4070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10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Кран-букса керамическая Ø20 (для смесителя)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механизма: керамическая (дисковая)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поворота: 1/2 оборота (90–180°)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Диаметр посадочной части: Ø20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шлица: 20 шлицов (или иной — уточняется при поставке)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Направление: для горячей и/или холодной воды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сантехническая латунь CW617N или эквивалент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Запорные элементы: керамические пластины высокой твердости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Уплотнительные элементы: термостойкая резина (EPDM или аналог)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Присоединительная резьба: стандартная для бытовых смесителей (1/2")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до 10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до +90°C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Ресурс работы: не менее 50 000 циклов открытия/закрытия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Плавный ход без заеданий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Полная герметичность в закрытом положении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Отсутствие дефектов резьбы и корпуса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Изделие новое, не бывшее в эксплуатации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12 месяцев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KAS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19DB434C" wp14:editId="0BB188D7">
                  <wp:extent cx="1129085" cy="1154976"/>
                  <wp:effectExtent l="0" t="0" r="0" b="762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823" cy="1218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5804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11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Ремонтный комплект для сливного бачка унитаза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Комплект должен включать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Сливной клапан (механизм слива)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Наливной клапан (боковая подача воды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Уплотнительные прокладки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Крепежные элементы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 и функции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слива: однорежимный или двухрежимный с функцией START-STOP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Регулируемая высота сливного механизма: от 300 мм до 420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Высота клапана боковой подачи воды: около 237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Подключение наливного клапана: G 1/2"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подачи воды: боковая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ударопрочный пластик (ABS или полипропилен)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Мембрана: силиконовая, устойчивая к износу и воздействию воды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Уплотнительные элементы: резина или силикон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Резьбовые элементы: пластик или латунные вставки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до 10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 воды: до +40°C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Возможность регулировки уровня воды в бачке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Герметичность соединений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Изделие новое, без дефектов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Стабильная работа при стандартном давлении водоснабжения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Отсутствие протечек после установки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Совместимость со стандартными керамическими бачками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12 месяцев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NOVA или эквивалент, не уступающий по техническим и эксплуатационным характеристикам.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12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34DB457F" wp14:editId="5B05E51D">
                  <wp:extent cx="1161291" cy="1360850"/>
                  <wp:effectExtent l="0" t="0" r="127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589" cy="13752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2969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lastRenderedPageBreak/>
              <w:t>12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Гибкая подводка для бачка унитаза L = 1000 мм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Тип: гибкая подводка в металлической оплетке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Длина: 1000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Наружный диаметр: около Ø15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Присоединительные размеры: G 1/2" × G 1/2"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резьбы: внутренняя/внутренняя либо внутренняя/наружная (уточняется при поставке)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Внутренняя трубка: EPDM (пищевой каучук), пригодный для питьевой воды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Оплетка: нержавеющая сталь AISI 304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Фитинги: латунь CW617N или эквивалент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Уплотнительные элементы: термостойкая резина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 исходных данных указано давление 3–5 бар — для безопасности эксплуатации рекомендуется устанавливать следующие требования: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не менее 10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Разрывное давление: не менее 20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до +90°C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Устойчивость к гидроударам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Полная герметичность соединений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Отсутствие повреждений оплетки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Устойчивость к коррозии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Наличие маркировки производителя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2 лет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BOOU, KALE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4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0C336A6C" wp14:editId="2B865F64">
                  <wp:extent cx="1082722" cy="1345372"/>
                  <wp:effectExtent l="0" t="0" r="3175" b="762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975" cy="1370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4812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13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Хомут врезной (седелка) для ПЭ и ПВХ труб D 100 × 25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Тип: разъемный врезной хомут (седелка)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Диаметр магистральной трубы: Ø100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Диаметр ответвления: Ø25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соединения с трубой: обжимной (болтовое стягивание)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резьбы на выходе: внутренняя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Присоединительная резьба ответвления: G 1" (или согласно Ø25 — уточняется при поставке)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полиэтилен высокой плотности (HDPE), устойчивый к УФ и механическим нагрузкам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Уплотнительное кольцо: EPDM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Болты и гайки: оцинкованная сталь или нержавеющая сталь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Материал должен быть устойчив к коррозии и воздействию грунтовых вод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Номинальное давление: не ниже PN10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до 10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до +40°C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Герметичность соединения при рабочем давлении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Возможность монтажа без специального сварочного оборудования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Отсутствие трещин и деформаций корпуса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Ровная и точная резьба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Надежная фиксация на трубе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Наличие маркировки производителя и диаметра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2 лет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KAS, VERO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5D0654F8" wp14:editId="56F69F89">
                  <wp:extent cx="1205849" cy="103621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5841" cy="10447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60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14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Хомут врезной (седелка) для ПЭ и ПВХ труб D 50 × 25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Тип: разъемный врезной хомут (седелка)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Диаметр магистральной трубы: Ø50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Диаметр ответвления: Ø25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крепления к трубе: обжимной (болтовое соединение)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Расположение резьбы: внутренняя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Присоединительная резьба ответвления: G 1" (уточняется при поставке в зависимости от стандарта Ø25)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полиэтилен высокой плотности (HDPE), устойчивый к механическим нагрузкам и коррозии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Уплотнительное кольцо: EPDM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Болты и гайки: оцинкованная или нержавеющая сталь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Материал должен быть пригоден для питьевого водоснабжения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Номинальное давление: не ниже PN10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до 10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до +40°C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Обеспечение полной герметичности соединения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Возможность монтажа без применения сварочного оборудования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Отсутствие трещин и деформаций корпуса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Ровная и точная резьба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Надежная фиксация на трубе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lastRenderedPageBreak/>
              <w:t>Наличие маркировки диаметра и производителя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2 лет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lastRenderedPageBreak/>
              <w:t>KAS, VERO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E5324C2" wp14:editId="66B60615">
                  <wp:extent cx="1105192" cy="949712"/>
                  <wp:effectExtent l="0" t="0" r="0" b="317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408" cy="9602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4577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15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Хомут врезной (седелка) для ПЭ и ПВХ труб D 32 × 20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Тип: разъемный врезной хомут (седелка)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Диаметр магистральной трубы: Ø32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Диаметр ответвления: Ø20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крепления: обжимной (болтовое соединение)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Расположение резьбы: внутренняя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Присоединительная резьба ответвления: G 1/2" (соответствует Ø20 мм)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полиэтилен высокой плотности (HDPE)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Уплотнительное кольцо: EPDM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Крепежные элементы: оцинкованная или нержавеющая сталь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Материал должен быть устойчив к коррозии и воздействию влаги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Номинальное давление: не ниже PN10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до 10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до +40°C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Герметичность соединения при рабочем давлении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Возможность монтажа без применения сварочного оборудования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Отсутствие трещин, деформаций и производственных дефектов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Ровная и точная резьба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Надежная фиксация на трубе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Наличие маркировки диаметра и производителя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2 лет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KAS, VERO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70144B23" wp14:editId="5593730D">
                  <wp:extent cx="1127712" cy="969065"/>
                  <wp:effectExtent l="0" t="0" r="0" b="254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418" cy="9774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4274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16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Циркуляционный насос для системы отопления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Основные параметры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Тип: циркуляционный центробежный насос с мокрым ротором (для отопления)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Монтажная длина: 180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Присоединительные размеры: резьба 1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½″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(DN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25) 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на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в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ход и выход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Напряжение питания: 220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В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, 50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Гц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Класс защиты корпуса: IP44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Класс изоляции: F / H (в разных источниках может указываться класс H, но по допуску поддерживает TF110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noBreakHyphen/>
              <w:t>155°C)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Гидравлические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Максимальная подача: до 3,3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м³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/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ч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(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≈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55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л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/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мин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Максимальный напор: 6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водяного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столба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Температура перекачиваемой жидкости: от +4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C 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до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+110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Число скоростей: 3 режима (низкая / средняя / высокая)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Электродвигатель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Потребляемая мощность: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• на 1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noBreakHyphen/>
              <w:t>й скорости ≈ 46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Вт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• на 2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noBreakHyphen/>
              <w:t>й ≈ 67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Вт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• на 3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noBreakHyphen/>
              <w:t>й ≈ 93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Вт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ротора: мокрый (без подшипников в потоке)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Номинальная частота вращения: ~2850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об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/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ми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Уровень шума: &lt;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45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дБ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(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≈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тиха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работа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 и 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чугун (антикоррозийное покрытие)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колесо: пластик (PES)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Вал двигателя: керамика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Обмотка статора: медная 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12 месяцев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 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4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14B1A4F3" wp14:editId="7E11AEFA">
                  <wp:extent cx="1108655" cy="1478206"/>
                  <wp:effectExtent l="0" t="0" r="0" b="825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867" cy="14851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581C2E">
        <w:trPr>
          <w:trHeight w:val="418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17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Насос для водопроводной воды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Электрические параметры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Питающее напряжение: 220–240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В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, 50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–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60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Гц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Номинальный ток: до 10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Максимальная мощность подключаемого насоса: до ~1.1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кВт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(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≈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1.5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HP)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Частота сети: 50–60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Hz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Класс защиты: IP65 (защита от пыли и водяных струй)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Гидравлические/рабочие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Максимальное рабочее давление: до 10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Предустановленное давление включения: ≈ 1.5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(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может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регулироваться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на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некоторых моделях)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Температура рабочей жидкости: до ~60</w:t>
            </w:r>
            <w:r w:rsidRPr="004D5857">
              <w:rPr>
                <w:rFonts w:ascii="Arial" w:eastAsia="Times New Roman" w:hAnsi="Arial" w:cs="Arial"/>
                <w:color w:val="000000"/>
                <w:sz w:val="16"/>
                <w:szCs w:val="16"/>
                <w:lang w:val="ru-RU" w:eastAsia="ru-RU"/>
              </w:rPr>
              <w:t> </w:t>
            </w:r>
            <w:r w:rsidRPr="004D5857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 w:eastAsia="ru-RU"/>
              </w:rPr>
              <w:t>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 подключаемой воды: чистая вода без твёрдых примесей (рекомендуется установка фильтра при наличии песка/частиц)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Присоединения и 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Размер присоединения (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фиттинги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): стандартная резьба 1″ (например, BSP/G1) (в зависимости от исполнения PS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noBreakHyphen/>
              <w:t>01)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Защита от сухого хода: встроенная (остановка насоса при 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lastRenderedPageBreak/>
              <w:t>отсутствии расхода воды)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Индикаторы: светодиодные индикации состояния питания, работы и ошибок (в некоторых комплектациях)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12 месяцев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lastRenderedPageBreak/>
              <w:t> 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0772AF93" wp14:editId="55C64C87">
                  <wp:extent cx="1639114" cy="1229335"/>
                  <wp:effectExtent l="0" t="4445" r="0" b="0"/>
                  <wp:docPr id="38" name="Рисунок 38" descr="Z:\Administration Department\Office Maintenance &amp; Operations Unit\Sultanbay.Ibragimov\ТЗ образцы\ТЗ на 2026 год\фото\IMG_72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Z:\Administration Department\Office Maintenance &amp; Operations Unit\Sultanbay.Ibragimov\ТЗ образцы\ТЗ на 2026 год\фото\IMG_72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649959" cy="123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2605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18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ТЭН с крышкой для водонагревателя ROYAL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Параметры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Модель: R WH 1.5 50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Напряжение: 220V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Частота: 50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Hz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Мощность: 1,5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kW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Объем водонагревателя: 50 л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Тип установки: с крышкой (для защиты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ТЭНа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и удобства монтажа)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Назначение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Нагрев воды в бытовых водонагревателях объемом до 50 литров.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Применяется для горячего водоснабжения в бытовых условиях (кухня, ванная).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Резюме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Тип: электрический ТЭН с крышкой для водонагревателя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Производитель/Модель: ROYAL R WH 1.5 50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Электропитание: 220V / 50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Hz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Мощность: 1,5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kW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Объем: 50 л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Назначение: нагрев воды для бытового водоснабжения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12 месяцев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 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3372C4BD" wp14:editId="54F25D80">
                  <wp:extent cx="1087708" cy="1798368"/>
                  <wp:effectExtent l="0" t="0" r="0" b="0"/>
                  <wp:docPr id="39" name="Рисунок 39" descr="Z:\Administration Department\Office Maintenance &amp; Operations Unit\Sultanbay.Ibragimov\ТЗ образцы\ТЗ на 2026 год\фото\632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Z:\Administration Department\Office Maintenance &amp; Operations Unit\Sultanbay.Ibragimov\ТЗ образцы\ТЗ на 2026 год\фото\632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6481" cy="1862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581C2E">
        <w:trPr>
          <w:trHeight w:val="2325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19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Сифон для умывальников, раковин с без перелива.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Стандартные размеры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Диаметр подключения к раковине: 1 1/4″ (≈ Ø32–45 мм) — стандарт в сантехнике.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Диаметр трубы канализации обычно 32 мм с адаптерами на 40/50 мм.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Могут быть различия по длине и высоте сифона в зависимости от конфигурации и модели.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Цвет и отделка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Белый матовый — эстетичное покрытие, устойчиво к повседневному использованию и простое в уходе.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Основные материалы корпуса: пластик ABS или латунь.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Донный клапан (пробка) металлическим или пластиковым с механизмом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Click-Clack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.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12 месяцев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 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6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70F9E558" wp14:editId="3DE045BF">
                  <wp:extent cx="1057523" cy="1388884"/>
                  <wp:effectExtent l="0" t="0" r="9525" b="1905"/>
                  <wp:docPr id="40" name="Рисунок 40" descr="C:\Users\Islom.Sarikov\Desktop\Снимок экрана 2026-02-23 1552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Islom.Sarikov\Desktop\Снимок экрана 2026-02-23 15525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507" cy="1412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2969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20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Отсекающий кран угловой Ø15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 и управление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Тип: угловой отсекающий кран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Управление: пол-оборота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Подключение: настенное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Размер в дюймах: 1/2" × 1/2"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Отверстия: 1/2" × 1/2"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латунь сантехническая CW617N или эквивалент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Уплотнения: EPDM или термостойкая резина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Ручка: металл с антикоррозийным покрытием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Технические характеристики: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до 16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температура: от -20°C до +120°C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Класс герметичности: А (полная герметичность в закрытом положении)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Новое изделие, без дефектов корпуса и резьбы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Плавный ход ручки, без заеданий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Герметичность соединений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Маркировка производителя на корпусе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12 месяцев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BOOU, KAS, VERO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20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5FE09610" wp14:editId="45E9D04F">
                  <wp:extent cx="1198127" cy="1254457"/>
                  <wp:effectExtent l="0" t="0" r="2540" b="3175"/>
                  <wp:docPr id="41" name="Рисунок 41" descr="C:\Users\Islom.Sarikov\Desktop\Снимок экрана 2026-02-23 1555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lom.Sarikov\Desktop\Снимок экрана 2026-02-23 1555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8268" cy="126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1347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21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Смеситель гигиенический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Тип: гигиенический душ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Управление: ручное включение/выключение воды через встроенный клапан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Корпус: латунь сантехническая CW617N или эквивалент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Ручка/кнопка: металл с антикоррозийным покрытием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Шланг (если входит в комплект): гибкий, оплетка из нержавеющей стали, внутренний слой EPDM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Вес: 1,6 кг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Габариты: 75 × 95 × 195 мм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Рабочее давление: 1–6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Рабочая температура воды: до +90°C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Комплектация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Смеситель гигиенический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Возможный шланг и держатель (уточняется по модели)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Требования к качеству: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Новое изделие, без дефектов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Плавный ход механизма включения воды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Герметичность всех соединений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 w:type="page"/>
              <w:t>Гарантия не менее 12 месяцев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BOOU, KALE или эквивалент, не уступающий по техническим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характерисикам</w:t>
            </w:r>
            <w:proofErr w:type="spellEnd"/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10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35E94123" wp14:editId="5074BEC5">
                  <wp:extent cx="1097280" cy="1011411"/>
                  <wp:effectExtent l="0" t="0" r="7620" b="0"/>
                  <wp:docPr id="42" name="Рисунок 42" descr="C:\Users\Islom.Sarikov\Desktop\Снимок экрана 2026-02-23 1610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Islom.Sarikov\Desktop\Снимок экрана 2026-02-23 1610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992" cy="1022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B7660A">
        <w:trPr>
          <w:trHeight w:val="60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lastRenderedPageBreak/>
              <w:t>22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Лейка для биде с шлангом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 и управление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Тип: ручная лейка для биде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Управление: встроенный запорный вентиль на лейке для регулировки потока воды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Комплектуется гибким шлангом для подключения к водопроводу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Лейка: латунь сантехническая CW617N или эквивалент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Ручка/кнопка: металл с антикоррозийным покрытием или ABS пластик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Шланг: гибкий, металлическая оплетка из нержавеющей стали AISI 304, внутренняя трубка EPDM (пищевой каучук)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Уплотнительные элементы: термостойкая резина или EPDM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Рабочее давление: 1–6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Максимальное давление: до 10 бар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Рабочая температура воды: до +90°C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Длина шланга: 1,0–1,5 м (в зависимости от модели)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Полнопроходная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конструкция для равномерного потока воды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Новое изделие, без дефектов корпуса и шланга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Полная герметичность соединений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Устойчивость к коррозии и бытовой химии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Плавный ход вентиля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Комплектация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Лейка для биде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Гибкий шланг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Крепежные элементы и держатель (по модели)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Гарантия не менее 2 лет</w:t>
            </w:r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BOOU, KALE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20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29C76A5A" wp14:editId="6247CFEA">
                  <wp:extent cx="1065475" cy="1007920"/>
                  <wp:effectExtent l="0" t="0" r="1905" b="1905"/>
                  <wp:docPr id="43" name="Рисунок 43" descr="C:\Users\Islom.Sarikov\Desktop\Снимок экрана 2026-02-25 1612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Islom.Sarikov\Desktop\Снимок экрана 2026-02-25 1612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594" cy="1018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60A" w:rsidRPr="004D5857" w:rsidTr="00581C2E">
        <w:trPr>
          <w:trHeight w:val="4110"/>
        </w:trPr>
        <w:tc>
          <w:tcPr>
            <w:tcW w:w="45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23</w:t>
            </w:r>
          </w:p>
        </w:tc>
        <w:tc>
          <w:tcPr>
            <w:tcW w:w="1407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Вода нагреватель 100л</w:t>
            </w:r>
          </w:p>
        </w:tc>
        <w:tc>
          <w:tcPr>
            <w:tcW w:w="3945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Конструкция и управление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Тип: электрический водонагреватель накопительный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Управление: термостат с регулировкой температуры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Способ установки: настенный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Материалы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Внутренний бак: сталь с эмалевым или стеклокерамическим покрытием, устойчивым к коррозии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ТЭН: нержавеющая сталь или медь, закрытый защитным кожухом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Корпус: окрашенная сталь или пластик устойчивый к механическим воздействиям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Уплотнения: термостойкая резина или силикон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Технические характеристики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Объем: 100 л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Электропитание: 220–240V / 50–60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Hz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Мощность: 1,5–2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kW</w:t>
            </w:r>
            <w:proofErr w:type="spellEnd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(зависит от модели)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Максимальная температура воды: до +75–80°C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Защита: термостат и предохранительный клапан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Класс защиты: IPX4 или выше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Требования к качеству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Новое изделие, без дефектов корпуса и внутренних элементов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Полная герметичность и отсутствие протечек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Соответствие санитарным и электротехническим стандартам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Наличие сертификата соответствия и паспорта изделия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</w:r>
            <w:r w:rsidRPr="004D5857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val="ru-RU" w:eastAsia="ru-RU"/>
              </w:rPr>
              <w:t>Комплектация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Водонагреватель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ТЭН (встроенный или съемный, зависит от модели)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Крепежные элементы для настенного монтажа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>Инструкция по эксплуатации</w:t>
            </w: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br/>
              <w:t xml:space="preserve">Гарантия не менее 3 лет на корпус и не менее 1 года на </w:t>
            </w:r>
            <w:proofErr w:type="spellStart"/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>электроэлементы</w:t>
            </w:r>
            <w:proofErr w:type="spellEnd"/>
          </w:p>
        </w:tc>
        <w:tc>
          <w:tcPr>
            <w:tcW w:w="1403" w:type="dxa"/>
            <w:shd w:val="clear" w:color="auto" w:fill="auto"/>
            <w:vAlign w:val="center"/>
            <w:hideMark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 w:eastAsia="ru-RU"/>
              </w:rPr>
              <w:t xml:space="preserve"> ROYAL, ARISTON или эквивалент, не уступающий по техническим и эксплуатационным характеристикам</w:t>
            </w:r>
          </w:p>
        </w:tc>
        <w:tc>
          <w:tcPr>
            <w:tcW w:w="63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62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4D5857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</w:t>
            </w:r>
          </w:p>
        </w:tc>
        <w:tc>
          <w:tcPr>
            <w:tcW w:w="2206" w:type="dxa"/>
            <w:vAlign w:val="center"/>
          </w:tcPr>
          <w:p w:rsidR="0078501B" w:rsidRPr="004D5857" w:rsidRDefault="0078501B" w:rsidP="0078501B">
            <w:pPr>
              <w:spacing w:after="0" w:line="240" w:lineRule="auto"/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4D5857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78004050" wp14:editId="3CB02404">
                  <wp:extent cx="1072441" cy="1205064"/>
                  <wp:effectExtent l="0" t="0" r="0" b="0"/>
                  <wp:docPr id="44" name="Рисунок 44" descr="C:\Users\Islom.Sarikov\Desktop\Снимок экрана 2026-02-25 1615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Islom.Sarikov\Desktop\Снимок экрана 2026-02-25 1615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349" cy="1217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501B" w:rsidRPr="0078501B" w:rsidRDefault="0078501B" w:rsidP="0078501B">
      <w:pPr>
        <w:tabs>
          <w:tab w:val="left" w:pos="4820"/>
        </w:tabs>
        <w:spacing w:after="0"/>
        <w:ind w:firstLine="0"/>
        <w:outlineLvl w:val="0"/>
        <w:rPr>
          <w:rFonts w:ascii="Arial Narrow" w:hAnsi="Arial Narrow" w:cs="Times New Roman"/>
          <w:b/>
          <w:sz w:val="20"/>
          <w:szCs w:val="20"/>
          <w:lang w:val="ru-RU"/>
        </w:rPr>
      </w:pPr>
    </w:p>
    <w:p w:rsidR="00133014" w:rsidRPr="00133014" w:rsidRDefault="00254587" w:rsidP="0067572A">
      <w:pPr>
        <w:pStyle w:val="a3"/>
        <w:numPr>
          <w:ilvl w:val="0"/>
          <w:numId w:val="1"/>
        </w:numPr>
        <w:spacing w:before="120" w:afterLines="120" w:after="288" w:line="240" w:lineRule="auto"/>
        <w:ind w:left="0" w:firstLine="0"/>
        <w:contextualSpacing w:val="0"/>
        <w:jc w:val="both"/>
        <w:outlineLvl w:val="0"/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>Общие требования к материалам</w:t>
      </w:r>
    </w:p>
    <w:p w:rsidR="00254587" w:rsidRPr="00133014" w:rsidRDefault="00254587" w:rsidP="0067572A">
      <w:pPr>
        <w:pStyle w:val="ae"/>
        <w:numPr>
          <w:ilvl w:val="1"/>
          <w:numId w:val="15"/>
        </w:numPr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133014">
        <w:rPr>
          <w:rFonts w:ascii="Arial Narrow" w:hAnsi="Arial Narrow"/>
          <w:sz w:val="20"/>
          <w:szCs w:val="20"/>
        </w:rPr>
        <w:t>Все поставляемые материалы и оборудование должны быть новыми, не бывшими в эксплуатации, не восстановленными и не снятыми с производства.</w:t>
      </w:r>
    </w:p>
    <w:p w:rsidR="00254587" w:rsidRPr="004D5857" w:rsidRDefault="00254587" w:rsidP="0067572A">
      <w:pPr>
        <w:pStyle w:val="ae"/>
        <w:numPr>
          <w:ilvl w:val="1"/>
          <w:numId w:val="15"/>
        </w:numPr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 xml:space="preserve">Материалы должны соответствовать действующим нормативным требованиям, стандартам качества и безопасности, применимым на территории Республики Узбекистан (ГОСТ, </w:t>
      </w:r>
      <w:proofErr w:type="spellStart"/>
      <w:r w:rsidRPr="004D5857">
        <w:rPr>
          <w:rFonts w:ascii="Arial Narrow" w:hAnsi="Arial Narrow"/>
          <w:sz w:val="20"/>
          <w:szCs w:val="20"/>
        </w:rPr>
        <w:t>O‘z</w:t>
      </w:r>
      <w:proofErr w:type="spellEnd"/>
      <w:r w:rsidRPr="004D5857">
        <w:rPr>
          <w:rFonts w:ascii="Arial Narrow" w:hAnsi="Arial Narrow"/>
          <w:sz w:val="20"/>
          <w:szCs w:val="20"/>
        </w:rPr>
        <w:t xml:space="preserve"> </w:t>
      </w:r>
      <w:proofErr w:type="spellStart"/>
      <w:r w:rsidRPr="004D5857">
        <w:rPr>
          <w:rFonts w:ascii="Arial Narrow" w:hAnsi="Arial Narrow"/>
          <w:sz w:val="20"/>
          <w:szCs w:val="20"/>
        </w:rPr>
        <w:t>DSt</w:t>
      </w:r>
      <w:proofErr w:type="spellEnd"/>
      <w:r w:rsidRPr="004D5857">
        <w:rPr>
          <w:rFonts w:ascii="Arial Narrow" w:hAnsi="Arial Narrow"/>
          <w:sz w:val="20"/>
          <w:szCs w:val="20"/>
        </w:rPr>
        <w:t>, ТР ТС и иные обязательные нормы).</w:t>
      </w:r>
    </w:p>
    <w:p w:rsidR="00254587" w:rsidRPr="004D5857" w:rsidRDefault="00254587" w:rsidP="0067572A">
      <w:pPr>
        <w:pStyle w:val="ae"/>
        <w:numPr>
          <w:ilvl w:val="1"/>
          <w:numId w:val="15"/>
        </w:numPr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Продукция должна иметь сертификаты соответствия, паспорта качества и/или иные документы, подтверждающие происхожден</w:t>
      </w:r>
      <w:r w:rsidR="00536A59" w:rsidRPr="004D5857">
        <w:rPr>
          <w:rFonts w:ascii="Arial Narrow" w:hAnsi="Arial Narrow"/>
          <w:sz w:val="20"/>
          <w:szCs w:val="20"/>
        </w:rPr>
        <w:t>ие и технические характеристики (</w:t>
      </w:r>
      <w:r w:rsidR="00AF6AD8" w:rsidRPr="004D5857">
        <w:rPr>
          <w:rFonts w:ascii="Arial Narrow" w:hAnsi="Arial Narrow"/>
          <w:sz w:val="20"/>
          <w:szCs w:val="20"/>
        </w:rPr>
        <w:t>если применимо</w:t>
      </w:r>
      <w:r w:rsidR="00536A59" w:rsidRPr="004D5857">
        <w:rPr>
          <w:rFonts w:ascii="Arial Narrow" w:hAnsi="Arial Narrow"/>
          <w:sz w:val="20"/>
          <w:szCs w:val="20"/>
        </w:rPr>
        <w:t>).</w:t>
      </w:r>
    </w:p>
    <w:p w:rsidR="00254587" w:rsidRPr="004D5857" w:rsidRDefault="00254587" w:rsidP="0067572A">
      <w:pPr>
        <w:pStyle w:val="ae"/>
        <w:numPr>
          <w:ilvl w:val="1"/>
          <w:numId w:val="15"/>
        </w:numPr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Поставляемая продукция должна быть новой, не бывшей в эксплуатации, в заводской упаковке.</w:t>
      </w:r>
    </w:p>
    <w:p w:rsidR="00254587" w:rsidRPr="004D5857" w:rsidRDefault="00254587" w:rsidP="0067572A">
      <w:pPr>
        <w:pStyle w:val="ae"/>
        <w:numPr>
          <w:ilvl w:val="1"/>
          <w:numId w:val="16"/>
        </w:numPr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lastRenderedPageBreak/>
        <w:t>Качество материалов должно обеспечивать надежность монтажа и дальнейшей эксплуатации без необходимости частой замены или ремонта</w:t>
      </w:r>
    </w:p>
    <w:p w:rsidR="00254587" w:rsidRPr="004D5857" w:rsidRDefault="00254587" w:rsidP="0067572A">
      <w:pPr>
        <w:pStyle w:val="ae"/>
        <w:numPr>
          <w:ilvl w:val="1"/>
          <w:numId w:val="16"/>
        </w:numPr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Упаковка должна обеспечивать сохранность продукции при транспортировке и хранении.</w:t>
      </w:r>
    </w:p>
    <w:p w:rsidR="00254587" w:rsidRPr="004D5857" w:rsidRDefault="00254587" w:rsidP="0067572A">
      <w:pPr>
        <w:pStyle w:val="ae"/>
        <w:numPr>
          <w:ilvl w:val="1"/>
          <w:numId w:val="16"/>
        </w:numPr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Поставщик несет ответственность за соответствие поставляемых материалов заявленным характеристикам и требованиям настоящего технического задания.</w:t>
      </w:r>
    </w:p>
    <w:p w:rsidR="00254587" w:rsidRPr="004D5857" w:rsidRDefault="00254587" w:rsidP="0067572A">
      <w:pPr>
        <w:pStyle w:val="ae"/>
        <w:numPr>
          <w:ilvl w:val="1"/>
          <w:numId w:val="16"/>
        </w:numPr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Допускается поставка эквивалентной продукции при условии полного соответствия ключевым техническим параметрам.</w:t>
      </w:r>
    </w:p>
    <w:p w:rsidR="00254587" w:rsidRPr="004D5857" w:rsidRDefault="00254587" w:rsidP="0067572A">
      <w:pPr>
        <w:pStyle w:val="ae"/>
        <w:spacing w:before="120" w:beforeAutospacing="0" w:afterLines="120" w:after="288" w:afterAutospacing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2.9.1</w:t>
      </w:r>
      <w:r w:rsidRPr="004D5857">
        <w:rPr>
          <w:rFonts w:ascii="Arial Narrow" w:hAnsi="Arial Narrow"/>
          <w:sz w:val="20"/>
          <w:szCs w:val="20"/>
        </w:rPr>
        <w:tab/>
        <w:t>Эквивалентность подтверждается</w:t>
      </w:r>
      <w:r w:rsidR="004E3588">
        <w:rPr>
          <w:rFonts w:ascii="Arial Narrow" w:hAnsi="Arial Narrow"/>
          <w:sz w:val="20"/>
          <w:szCs w:val="20"/>
        </w:rPr>
        <w:t xml:space="preserve"> </w:t>
      </w:r>
      <w:r w:rsidR="004E3588" w:rsidRPr="004D5857">
        <w:rPr>
          <w:rFonts w:ascii="Arial Narrow" w:hAnsi="Arial Narrow"/>
          <w:sz w:val="20"/>
          <w:szCs w:val="20"/>
        </w:rPr>
        <w:t>(если применимо)</w:t>
      </w:r>
      <w:r w:rsidRPr="004D5857">
        <w:rPr>
          <w:rFonts w:ascii="Arial Narrow" w:hAnsi="Arial Narrow"/>
          <w:sz w:val="20"/>
          <w:szCs w:val="20"/>
        </w:rPr>
        <w:t>:</w:t>
      </w:r>
    </w:p>
    <w:p w:rsidR="00254587" w:rsidRPr="004D5857" w:rsidRDefault="00254587" w:rsidP="0067572A">
      <w:pPr>
        <w:pStyle w:val="ae"/>
        <w:numPr>
          <w:ilvl w:val="0"/>
          <w:numId w:val="17"/>
        </w:numPr>
        <w:tabs>
          <w:tab w:val="clear" w:pos="720"/>
        </w:tabs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паспортом (</w:t>
      </w:r>
      <w:proofErr w:type="spellStart"/>
      <w:r w:rsidRPr="004D5857">
        <w:rPr>
          <w:rFonts w:ascii="Arial Narrow" w:hAnsi="Arial Narrow"/>
          <w:sz w:val="20"/>
          <w:szCs w:val="20"/>
        </w:rPr>
        <w:t>datasheet</w:t>
      </w:r>
      <w:proofErr w:type="spellEnd"/>
      <w:r w:rsidRPr="004D5857">
        <w:rPr>
          <w:rFonts w:ascii="Arial Narrow" w:hAnsi="Arial Narrow"/>
          <w:sz w:val="20"/>
          <w:szCs w:val="20"/>
        </w:rPr>
        <w:t>) производителя;</w:t>
      </w:r>
    </w:p>
    <w:p w:rsidR="00254587" w:rsidRPr="004D5857" w:rsidRDefault="00254587" w:rsidP="0067572A">
      <w:pPr>
        <w:pStyle w:val="ae"/>
        <w:numPr>
          <w:ilvl w:val="0"/>
          <w:numId w:val="17"/>
        </w:numPr>
        <w:tabs>
          <w:tab w:val="clear" w:pos="720"/>
        </w:tabs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сертификатом или декларацией соответствия;</w:t>
      </w:r>
    </w:p>
    <w:p w:rsidR="00254587" w:rsidRPr="004D5857" w:rsidRDefault="00254587" w:rsidP="0067572A">
      <w:pPr>
        <w:pStyle w:val="ae"/>
        <w:numPr>
          <w:ilvl w:val="0"/>
          <w:numId w:val="17"/>
        </w:numPr>
        <w:tabs>
          <w:tab w:val="clear" w:pos="720"/>
        </w:tabs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фотографией маркировки изделия или упаковки.</w:t>
      </w:r>
    </w:p>
    <w:p w:rsidR="00254587" w:rsidRPr="004D5857" w:rsidRDefault="00254587" w:rsidP="0067572A">
      <w:pPr>
        <w:pStyle w:val="ae"/>
        <w:numPr>
          <w:ilvl w:val="1"/>
          <w:numId w:val="16"/>
        </w:numPr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При отсутствии подтверждающих документов Заказчик вправе отклонить предложение.</w:t>
      </w:r>
    </w:p>
    <w:p w:rsidR="00254587" w:rsidRPr="004D5857" w:rsidRDefault="00B65C45" w:rsidP="00B65C45">
      <w:pPr>
        <w:pStyle w:val="ae"/>
        <w:numPr>
          <w:ilvl w:val="1"/>
          <w:numId w:val="16"/>
        </w:numPr>
        <w:spacing w:before="120" w:beforeAutospacing="0" w:afterLines="120" w:after="288" w:afterAutospacing="0"/>
        <w:ind w:left="0" w:firstLine="0"/>
        <w:jc w:val="both"/>
        <w:rPr>
          <w:rFonts w:ascii="Arial Narrow" w:hAnsi="Arial Narrow"/>
          <w:sz w:val="20"/>
          <w:szCs w:val="20"/>
        </w:rPr>
      </w:pPr>
      <w:r w:rsidRPr="00B65C45">
        <w:rPr>
          <w:rFonts w:ascii="Arial Narrow" w:hAnsi="Arial Narrow"/>
          <w:sz w:val="20"/>
          <w:szCs w:val="20"/>
        </w:rPr>
        <w:t>В случае указания торговых марок (BOOU, KALE, VERO, KAS, GRADFAR, ROYAL) допускается предложение аналогичной продукции с техническими характеристиками не ниже указанных.</w:t>
      </w:r>
      <w:bookmarkStart w:id="1" w:name="_GoBack"/>
      <w:bookmarkEnd w:id="1"/>
    </w:p>
    <w:p w:rsidR="00254587" w:rsidRPr="004D5857" w:rsidRDefault="00254587" w:rsidP="0067572A">
      <w:pPr>
        <w:pStyle w:val="a3"/>
        <w:numPr>
          <w:ilvl w:val="0"/>
          <w:numId w:val="1"/>
        </w:numPr>
        <w:spacing w:before="120" w:afterLines="120" w:after="288" w:line="240" w:lineRule="auto"/>
        <w:ind w:left="0" w:firstLine="0"/>
        <w:contextualSpacing w:val="0"/>
        <w:outlineLvl w:val="0"/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 xml:space="preserve"> </w:t>
      </w:r>
      <w:bookmarkStart w:id="2" w:name="_Toc50404552"/>
      <w:r w:rsidRPr="004D5857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>Общие требования к участнику</w:t>
      </w:r>
      <w:bookmarkEnd w:id="2"/>
    </w:p>
    <w:p w:rsidR="00254587" w:rsidRPr="004D5857" w:rsidRDefault="00254587" w:rsidP="0067572A">
      <w:pPr>
        <w:pStyle w:val="ae"/>
        <w:spacing w:before="120" w:beforeAutospacing="0" w:afterLines="120" w:after="288" w:afterAutospacing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*Участник должен быть надлежащим образом зарегистрирован в соответствии с законодательством Республики Узбекистан и иметь право осуществлять деятельность по поставке электротехнических материалов и оборудования.</w:t>
      </w:r>
    </w:p>
    <w:p w:rsidR="00254587" w:rsidRPr="004D5857" w:rsidRDefault="00254587" w:rsidP="0067572A">
      <w:pPr>
        <w:pStyle w:val="ae"/>
        <w:spacing w:before="120" w:beforeAutospacing="0" w:afterLines="120" w:after="288" w:afterAutospacing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*Участник не должен находиться в стадии ликвидации, реорганизации, банкротства либо приостановления деятельности.</w:t>
      </w:r>
    </w:p>
    <w:p w:rsidR="00254587" w:rsidRPr="004D5857" w:rsidRDefault="00254587" w:rsidP="0067572A">
      <w:pPr>
        <w:pStyle w:val="ae"/>
        <w:spacing w:before="120" w:beforeAutospacing="0" w:afterLines="120" w:after="288" w:afterAutospacing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*Желательно наличие опыта поставки аналогичной продукции и исполнения аналогичных договоров, подтвержденного соответствующими документами.</w:t>
      </w:r>
    </w:p>
    <w:p w:rsidR="00254587" w:rsidRPr="004D5857" w:rsidRDefault="00254587" w:rsidP="0067572A">
      <w:pPr>
        <w:pStyle w:val="ae"/>
        <w:spacing w:before="120" w:beforeAutospacing="0" w:afterLines="120" w:after="288" w:afterAutospacing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*Участник гарантирует поставку оригинальной и сертифицированной продукции, соблюдение сроков поставки и замену некачественного либо несоответствующего товара за свой счет в согласованные сроки.</w:t>
      </w:r>
    </w:p>
    <w:p w:rsidR="00254587" w:rsidRPr="004D5857" w:rsidRDefault="00254587" w:rsidP="0067572A">
      <w:pPr>
        <w:pStyle w:val="ae"/>
        <w:spacing w:before="120" w:beforeAutospacing="0" w:afterLines="120" w:after="288" w:afterAutospacing="0"/>
        <w:jc w:val="both"/>
        <w:rPr>
          <w:rFonts w:ascii="Arial Narrow" w:hAnsi="Arial Narrow"/>
          <w:sz w:val="20"/>
          <w:szCs w:val="20"/>
        </w:rPr>
      </w:pPr>
      <w:r w:rsidRPr="004D5857">
        <w:rPr>
          <w:rFonts w:ascii="Arial Narrow" w:hAnsi="Arial Narrow"/>
          <w:sz w:val="20"/>
          <w:szCs w:val="20"/>
        </w:rPr>
        <w:t>*</w:t>
      </w:r>
      <w:r w:rsidR="00332638" w:rsidRPr="004D5857">
        <w:rPr>
          <w:rFonts w:ascii="Arial Narrow" w:hAnsi="Arial Narrow"/>
          <w:sz w:val="20"/>
          <w:szCs w:val="20"/>
        </w:rPr>
        <w:t>Участник в составе КП предоставляет образцы по ключевым позициям либо победитель предоставляет образцы до поставки партии; поставка осуществляется после письменного подтверждения соответствия образца</w:t>
      </w:r>
      <w:r w:rsidRPr="004D5857">
        <w:rPr>
          <w:rFonts w:ascii="Arial Narrow" w:hAnsi="Arial Narrow"/>
          <w:sz w:val="20"/>
          <w:szCs w:val="20"/>
        </w:rPr>
        <w:t>.</w:t>
      </w:r>
    </w:p>
    <w:p w:rsidR="00254587" w:rsidRPr="004D5857" w:rsidRDefault="00254587" w:rsidP="0067572A">
      <w:pPr>
        <w:pStyle w:val="a3"/>
        <w:numPr>
          <w:ilvl w:val="1"/>
          <w:numId w:val="17"/>
        </w:numPr>
        <w:spacing w:before="120" w:afterLines="120" w:after="288" w:line="240" w:lineRule="auto"/>
        <w:ind w:left="0" w:firstLine="0"/>
        <w:contextualSpacing w:val="0"/>
        <w:jc w:val="both"/>
        <w:outlineLvl w:val="0"/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>Сроки и место поставки товара</w:t>
      </w:r>
    </w:p>
    <w:p w:rsidR="00254587" w:rsidRPr="004D5857" w:rsidRDefault="00254587" w:rsidP="0067572A">
      <w:pPr>
        <w:spacing w:before="120" w:afterLines="120" w:after="288" w:line="240" w:lineRule="auto"/>
        <w:ind w:firstLine="0"/>
        <w:jc w:val="both"/>
        <w:outlineLvl w:val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Срок поставки 20 календарных дней после подписания договора обеими сторонами.</w:t>
      </w:r>
    </w:p>
    <w:p w:rsidR="00254587" w:rsidRPr="004D5857" w:rsidRDefault="00254587" w:rsidP="0067572A">
      <w:pPr>
        <w:spacing w:before="120" w:afterLines="120" w:after="288" w:line="240" w:lineRule="auto"/>
        <w:ind w:firstLine="0"/>
        <w:jc w:val="both"/>
        <w:outlineLvl w:val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Место поставки – Центральный склад Компании ООО «COSCOM», расположенный по адресу: </w:t>
      </w:r>
      <w:proofErr w:type="spellStart"/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г.Ташкент</w:t>
      </w:r>
      <w:proofErr w:type="spellEnd"/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, </w:t>
      </w:r>
      <w:proofErr w:type="spellStart"/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Яккасарайский</w:t>
      </w:r>
      <w:proofErr w:type="spellEnd"/>
      <w:r w:rsidR="00133014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 район, ул. </w:t>
      </w:r>
      <w:proofErr w:type="spellStart"/>
      <w:r w:rsidR="00133014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В.Вахидова</w:t>
      </w:r>
      <w:proofErr w:type="spellEnd"/>
      <w:r w:rsidR="00133014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, 118.</w:t>
      </w:r>
    </w:p>
    <w:p w:rsidR="00254587" w:rsidRPr="004D5857" w:rsidRDefault="00254587" w:rsidP="0067572A">
      <w:pPr>
        <w:pStyle w:val="a3"/>
        <w:numPr>
          <w:ilvl w:val="0"/>
          <w:numId w:val="13"/>
        </w:numPr>
        <w:spacing w:before="120" w:afterLines="120" w:after="288" w:line="240" w:lineRule="auto"/>
        <w:ind w:left="0" w:firstLine="0"/>
        <w:contextualSpacing w:val="0"/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>Требования по правилам сдачи и приёмки</w:t>
      </w:r>
    </w:p>
    <w:p w:rsidR="00254587" w:rsidRPr="004D5857" w:rsidRDefault="00254587" w:rsidP="0067572A">
      <w:pPr>
        <w:pStyle w:val="a3"/>
        <w:spacing w:before="120" w:afterLines="120" w:after="288" w:line="240" w:lineRule="auto"/>
        <w:ind w:left="0" w:firstLine="0"/>
        <w:contextualSpacing w:val="0"/>
        <w:jc w:val="both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bookmarkStart w:id="3" w:name="_Toc50404563"/>
      <w:r w:rsidRPr="004D5857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*Сдача и приёмка поставляемых материалов и оборудования осуществляется уполномоченными представителями Заказчика и Поставщика на складе Заказчика.</w:t>
      </w:r>
    </w:p>
    <w:p w:rsidR="00254587" w:rsidRPr="004D5857" w:rsidRDefault="00254587" w:rsidP="0067572A">
      <w:pPr>
        <w:pStyle w:val="a3"/>
        <w:spacing w:before="120" w:afterLines="120" w:after="288" w:line="240" w:lineRule="auto"/>
        <w:ind w:left="0" w:firstLine="0"/>
        <w:contextualSpacing w:val="0"/>
        <w:jc w:val="both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4D5857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*Приёмка товара производится по количеству, комплектности и качеству в соответствии с товаросопроводительными документами (накладные, счета-фактуры, сертификаты соответствия, паспорта качества и иные документы)</w:t>
      </w:r>
      <w:r w:rsidR="004E3588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 </w:t>
      </w:r>
      <w:r w:rsidR="004E3588" w:rsidRPr="004E3588">
        <w:rPr>
          <w:rFonts w:ascii="Arial Narrow" w:hAnsi="Arial Narrow"/>
          <w:sz w:val="20"/>
          <w:szCs w:val="20"/>
          <w:lang w:val="ru-RU"/>
        </w:rPr>
        <w:t>(если применимо)</w:t>
      </w:r>
      <w:r w:rsidRPr="004D5857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.</w:t>
      </w:r>
    </w:p>
    <w:p w:rsidR="00254587" w:rsidRPr="004D5857" w:rsidRDefault="00254587" w:rsidP="0067572A">
      <w:pPr>
        <w:pStyle w:val="a3"/>
        <w:spacing w:before="120" w:afterLines="120" w:after="288" w:line="240" w:lineRule="auto"/>
        <w:ind w:left="0" w:firstLine="0"/>
        <w:contextualSpacing w:val="0"/>
        <w:jc w:val="both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4D5857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*При приёмке проверяется соответствие поставленной продукции условиям договора и требованиям технического задания, отсутствие видимых дефектов, повреждений и нарушений упаковки.</w:t>
      </w:r>
    </w:p>
    <w:p w:rsidR="00254587" w:rsidRPr="004D5857" w:rsidRDefault="00254587" w:rsidP="0067572A">
      <w:pPr>
        <w:pStyle w:val="a3"/>
        <w:spacing w:before="120" w:afterLines="120" w:after="288" w:line="240" w:lineRule="auto"/>
        <w:ind w:left="0" w:firstLine="0"/>
        <w:contextualSpacing w:val="0"/>
        <w:jc w:val="both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4D5857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*</w:t>
      </w:r>
      <w:proofErr w:type="gramStart"/>
      <w:r w:rsidRPr="004D5857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В</w:t>
      </w:r>
      <w:proofErr w:type="gramEnd"/>
      <w:r w:rsidRPr="004D5857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 случае выявления несоответствий по количеству, комплектности или качеству составляется соответствующий акт. Поставщик обязан за свой счёт устранить выявленные недостатки либо заменить продукцию в течении 2-х дней.</w:t>
      </w:r>
    </w:p>
    <w:p w:rsidR="00254587" w:rsidRPr="004D5857" w:rsidRDefault="00254587" w:rsidP="0067572A">
      <w:pPr>
        <w:pStyle w:val="a3"/>
        <w:spacing w:before="120" w:afterLines="120" w:after="288" w:line="240" w:lineRule="auto"/>
        <w:ind w:left="0" w:firstLine="0"/>
        <w:contextualSpacing w:val="0"/>
        <w:jc w:val="both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4D5857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lastRenderedPageBreak/>
        <w:t>*Окончательная приёмка осуществляется после подписания сторонами товаросопроводительных документов либо акта приёма-передачи.</w:t>
      </w:r>
    </w:p>
    <w:p w:rsidR="00254587" w:rsidRPr="004D5857" w:rsidRDefault="00254587" w:rsidP="0067572A">
      <w:pPr>
        <w:pStyle w:val="a3"/>
        <w:spacing w:before="120" w:afterLines="120" w:after="288" w:line="240" w:lineRule="auto"/>
        <w:ind w:left="0" w:firstLine="0"/>
        <w:contextualSpacing w:val="0"/>
        <w:jc w:val="both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4D5857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*Риск случайной повреждени</w:t>
      </w:r>
      <w:r w:rsidR="00E9291F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й</w:t>
      </w:r>
      <w:r w:rsidRPr="004D5857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 товара переходит к Заказчику с момента подписания документов о приёмке, если иное не предусмотрено договором.</w:t>
      </w:r>
    </w:p>
    <w:p w:rsidR="00254587" w:rsidRPr="004D5857" w:rsidRDefault="00254587" w:rsidP="0067572A">
      <w:pPr>
        <w:pStyle w:val="a3"/>
        <w:numPr>
          <w:ilvl w:val="0"/>
          <w:numId w:val="13"/>
        </w:numPr>
        <w:spacing w:before="120" w:afterLines="120" w:after="288" w:line="240" w:lineRule="auto"/>
        <w:ind w:left="0" w:firstLine="0"/>
        <w:contextualSpacing w:val="0"/>
        <w:jc w:val="both"/>
        <w:outlineLvl w:val="0"/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>Требования по гарантийному и пост-гарантийному обслуживанию</w:t>
      </w:r>
      <w:bookmarkEnd w:id="3"/>
    </w:p>
    <w:p w:rsidR="00254587" w:rsidRPr="004D5857" w:rsidRDefault="00254587" w:rsidP="0067572A">
      <w:pPr>
        <w:spacing w:before="120" w:afterLines="120" w:after="288" w:line="240" w:lineRule="auto"/>
        <w:ind w:firstLine="0"/>
        <w:jc w:val="both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При выявлении какого-либо брака или механического повреждения, замена осуществляется за   счёт поставщика.</w:t>
      </w:r>
    </w:p>
    <w:p w:rsidR="00C40196" w:rsidRPr="004D5857" w:rsidRDefault="00C40196" w:rsidP="0067572A">
      <w:pPr>
        <w:spacing w:before="120" w:afterLines="120" w:after="288" w:line="240" w:lineRule="auto"/>
        <w:ind w:firstLine="0"/>
        <w:jc w:val="both"/>
        <w:outlineLvl w:val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Поставщик гарантирует, что все поставляемые товары соответствуют требованиям качества и техническим характеристикам, указанным в спецификации.</w:t>
      </w:r>
    </w:p>
    <w:p w:rsidR="00C40196" w:rsidRPr="004D5857" w:rsidRDefault="00C40196" w:rsidP="0067572A">
      <w:pPr>
        <w:spacing w:before="120" w:afterLines="120" w:after="288" w:line="240" w:lineRule="auto"/>
        <w:ind w:firstLine="0"/>
        <w:jc w:val="both"/>
        <w:outlineLvl w:val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Гарантийный срок на каждый товар устанавливается по паспорту производителя, но не менее </w:t>
      </w:r>
      <w:r w:rsidR="003B161A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12</w:t>
      </w: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 месяцев с момента подписания сторонами счет</w:t>
      </w:r>
      <w:r w:rsidRPr="004D5857">
        <w:rPr>
          <w:rFonts w:ascii="Cambria Math" w:hAnsi="Cambria Math" w:cs="Cambria Math"/>
          <w:color w:val="000000" w:themeColor="text1"/>
          <w:sz w:val="20"/>
          <w:szCs w:val="20"/>
          <w:lang w:val="ru-RU"/>
        </w:rPr>
        <w:t>‑</w:t>
      </w:r>
      <w:r w:rsidRPr="004D5857">
        <w:rPr>
          <w:rFonts w:ascii="Arial Narrow" w:hAnsi="Arial Narrow" w:cs="Arial Narrow"/>
          <w:color w:val="000000" w:themeColor="text1"/>
          <w:sz w:val="20"/>
          <w:szCs w:val="20"/>
          <w:lang w:val="ru-RU"/>
        </w:rPr>
        <w:t>фактур</w:t>
      </w: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.</w:t>
      </w:r>
    </w:p>
    <w:p w:rsidR="00C40196" w:rsidRPr="004D5857" w:rsidRDefault="00C40196" w:rsidP="0067572A">
      <w:pPr>
        <w:spacing w:before="120" w:afterLines="120" w:after="288" w:line="240" w:lineRule="auto"/>
        <w:ind w:firstLine="0"/>
        <w:jc w:val="both"/>
        <w:outlineLvl w:val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Для отдельных категорий товаров, где производители устанавливают более длительный гарантийный срок, действует гарантия в соответствии с паспортом производителя:</w:t>
      </w:r>
    </w:p>
    <w:p w:rsidR="00C40196" w:rsidRPr="004D5857" w:rsidRDefault="00C40196" w:rsidP="0067572A">
      <w:pPr>
        <w:pStyle w:val="a3"/>
        <w:numPr>
          <w:ilvl w:val="0"/>
          <w:numId w:val="18"/>
        </w:numPr>
        <w:spacing w:before="120" w:afterLines="120" w:after="288" w:line="240" w:lineRule="auto"/>
        <w:ind w:left="0" w:firstLine="0"/>
        <w:contextualSpacing w:val="0"/>
        <w:jc w:val="both"/>
        <w:outlineLvl w:val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Смесители и краны – гарантия производителя;</w:t>
      </w:r>
    </w:p>
    <w:p w:rsidR="00C40196" w:rsidRPr="004D5857" w:rsidRDefault="00C40196" w:rsidP="0067572A">
      <w:pPr>
        <w:pStyle w:val="a3"/>
        <w:numPr>
          <w:ilvl w:val="0"/>
          <w:numId w:val="18"/>
        </w:numPr>
        <w:spacing w:before="120" w:afterLines="120" w:after="288" w:line="240" w:lineRule="auto"/>
        <w:ind w:left="0" w:firstLine="0"/>
        <w:contextualSpacing w:val="0"/>
        <w:jc w:val="both"/>
        <w:outlineLvl w:val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Трубы PN – гарантия производителя;</w:t>
      </w:r>
    </w:p>
    <w:p w:rsidR="00C40196" w:rsidRPr="004D5857" w:rsidRDefault="00C40196" w:rsidP="0067572A">
      <w:pPr>
        <w:pStyle w:val="a3"/>
        <w:numPr>
          <w:ilvl w:val="0"/>
          <w:numId w:val="18"/>
        </w:numPr>
        <w:spacing w:before="120" w:afterLines="120" w:after="288" w:line="240" w:lineRule="auto"/>
        <w:ind w:left="0" w:firstLine="0"/>
        <w:contextualSpacing w:val="0"/>
        <w:jc w:val="both"/>
        <w:outlineLvl w:val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Насосы – гарантия производителя;</w:t>
      </w:r>
    </w:p>
    <w:p w:rsidR="00C40196" w:rsidRPr="004D5857" w:rsidRDefault="00C40196" w:rsidP="0067572A">
      <w:pPr>
        <w:pStyle w:val="a3"/>
        <w:numPr>
          <w:ilvl w:val="0"/>
          <w:numId w:val="18"/>
        </w:numPr>
        <w:spacing w:before="120" w:afterLines="120" w:after="288" w:line="240" w:lineRule="auto"/>
        <w:ind w:left="0" w:firstLine="0"/>
        <w:contextualSpacing w:val="0"/>
        <w:jc w:val="both"/>
        <w:outlineLvl w:val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Водонагреватели – гарантия производителя;</w:t>
      </w:r>
    </w:p>
    <w:p w:rsidR="00254587" w:rsidRPr="004D5857" w:rsidRDefault="00254587" w:rsidP="0067572A">
      <w:pPr>
        <w:pStyle w:val="a3"/>
        <w:numPr>
          <w:ilvl w:val="0"/>
          <w:numId w:val="13"/>
        </w:numPr>
        <w:spacing w:before="120" w:afterLines="120" w:after="288" w:line="240" w:lineRule="auto"/>
        <w:ind w:left="0" w:firstLine="0"/>
        <w:contextualSpacing w:val="0"/>
        <w:outlineLvl w:val="0"/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</w:pPr>
      <w:r w:rsidRPr="004D5857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 xml:space="preserve">Матрица распределения ответственности </w:t>
      </w:r>
      <w:r w:rsidR="007E19F6" w:rsidRPr="004D5857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>при поставке</w:t>
      </w:r>
      <w:r w:rsidR="0052625A" w:rsidRPr="004D5857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 xml:space="preserve"> товаров</w:t>
      </w:r>
    </w:p>
    <w:tbl>
      <w:tblPr>
        <w:tblStyle w:val="TableGrid1"/>
        <w:tblW w:w="10325" w:type="dxa"/>
        <w:jc w:val="center"/>
        <w:tblLayout w:type="fixed"/>
        <w:tblLook w:val="04A0" w:firstRow="1" w:lastRow="0" w:firstColumn="1" w:lastColumn="0" w:noHBand="0" w:noVBand="1"/>
      </w:tblPr>
      <w:tblGrid>
        <w:gridCol w:w="7225"/>
        <w:gridCol w:w="1706"/>
        <w:gridCol w:w="1394"/>
      </w:tblGrid>
      <w:tr w:rsidR="00254587" w:rsidRPr="004D5857" w:rsidTr="0067572A">
        <w:trPr>
          <w:trHeight w:val="417"/>
          <w:jc w:val="center"/>
        </w:trPr>
        <w:tc>
          <w:tcPr>
            <w:tcW w:w="7225" w:type="dxa"/>
            <w:vAlign w:val="center"/>
          </w:tcPr>
          <w:p w:rsidR="00254587" w:rsidRPr="00593344" w:rsidRDefault="00254587" w:rsidP="00E9291F">
            <w:pPr>
              <w:ind w:firstLine="0"/>
              <w:jc w:val="center"/>
              <w:rPr>
                <w:rFonts w:ascii="Arial Narrow" w:eastAsia="Times New Roman" w:hAnsi="Arial Narrow"/>
                <w:b/>
                <w:color w:val="000000" w:themeColor="text1"/>
                <w:lang w:val="sv-SE"/>
              </w:rPr>
            </w:pPr>
            <w:proofErr w:type="spellStart"/>
            <w:r w:rsidRPr="00593344">
              <w:rPr>
                <w:rFonts w:ascii="Arial Narrow" w:eastAsia="Times New Roman" w:hAnsi="Arial Narrow"/>
                <w:b/>
                <w:color w:val="000000" w:themeColor="text1"/>
                <w:lang w:val="sv-SE"/>
              </w:rPr>
              <w:t>Ответственность</w:t>
            </w:r>
            <w:proofErr w:type="spellEnd"/>
          </w:p>
        </w:tc>
        <w:tc>
          <w:tcPr>
            <w:tcW w:w="1706" w:type="dxa"/>
            <w:vAlign w:val="center"/>
          </w:tcPr>
          <w:p w:rsidR="00254587" w:rsidRPr="00593344" w:rsidRDefault="00254587" w:rsidP="00E9291F">
            <w:pPr>
              <w:ind w:firstLine="0"/>
              <w:jc w:val="center"/>
              <w:rPr>
                <w:rFonts w:ascii="Arial Narrow" w:eastAsia="Times New Roman" w:hAnsi="Arial Narrow"/>
                <w:b/>
                <w:color w:val="000000" w:themeColor="text1"/>
                <w:lang w:val="sv-SE"/>
              </w:rPr>
            </w:pPr>
            <w:proofErr w:type="spellStart"/>
            <w:r w:rsidRPr="00593344">
              <w:rPr>
                <w:rFonts w:ascii="Arial Narrow" w:eastAsia="Times New Roman" w:hAnsi="Arial Narrow"/>
                <w:b/>
                <w:color w:val="000000" w:themeColor="text1"/>
                <w:lang w:val="sv-SE"/>
              </w:rPr>
              <w:t>Исполнитель</w:t>
            </w:r>
            <w:proofErr w:type="spellEnd"/>
          </w:p>
        </w:tc>
        <w:tc>
          <w:tcPr>
            <w:tcW w:w="1394" w:type="dxa"/>
            <w:vAlign w:val="center"/>
          </w:tcPr>
          <w:p w:rsidR="00254587" w:rsidRPr="00593344" w:rsidRDefault="00254587" w:rsidP="00E9291F">
            <w:pPr>
              <w:ind w:firstLine="0"/>
              <w:jc w:val="center"/>
              <w:rPr>
                <w:rFonts w:ascii="Arial Narrow" w:eastAsia="Times New Roman" w:hAnsi="Arial Narrow"/>
                <w:b/>
                <w:color w:val="000000" w:themeColor="text1"/>
                <w:lang w:val="sv-SE"/>
              </w:rPr>
            </w:pPr>
            <w:proofErr w:type="spellStart"/>
            <w:r w:rsidRPr="00593344">
              <w:rPr>
                <w:rFonts w:ascii="Arial Narrow" w:eastAsia="Times New Roman" w:hAnsi="Arial Narrow"/>
                <w:b/>
                <w:color w:val="000000" w:themeColor="text1"/>
                <w:lang w:val="sv-SE"/>
              </w:rPr>
              <w:t>Заказчик</w:t>
            </w:r>
            <w:proofErr w:type="spellEnd"/>
          </w:p>
        </w:tc>
      </w:tr>
      <w:tr w:rsidR="00254587" w:rsidRPr="004D5857" w:rsidTr="0067572A">
        <w:trPr>
          <w:trHeight w:val="380"/>
          <w:jc w:val="center"/>
        </w:trPr>
        <w:tc>
          <w:tcPr>
            <w:tcW w:w="7225" w:type="dxa"/>
            <w:vAlign w:val="center"/>
          </w:tcPr>
          <w:p w:rsidR="00254587" w:rsidRPr="004D5857" w:rsidRDefault="00254587" w:rsidP="0052625A">
            <w:pPr>
              <w:ind w:firstLine="0"/>
              <w:jc w:val="both"/>
              <w:rPr>
                <w:rFonts w:ascii="Arial Narrow" w:eastAsia="Times New Roman" w:hAnsi="Arial Narrow"/>
                <w:color w:val="000000" w:themeColor="text1"/>
                <w:lang w:val="ru-RU"/>
              </w:rPr>
            </w:pPr>
            <w:r w:rsidRPr="004D5857">
              <w:rPr>
                <w:rFonts w:ascii="Arial Narrow" w:eastAsia="Times New Roman" w:hAnsi="Arial Narrow"/>
                <w:color w:val="000000" w:themeColor="text1"/>
                <w:lang w:val="ru-RU"/>
              </w:rPr>
              <w:t>Своевременная поставка</w:t>
            </w:r>
          </w:p>
        </w:tc>
        <w:tc>
          <w:tcPr>
            <w:tcW w:w="1706" w:type="dxa"/>
            <w:vAlign w:val="center"/>
          </w:tcPr>
          <w:p w:rsidR="00254587" w:rsidRPr="004D5857" w:rsidRDefault="00254587" w:rsidP="0052625A">
            <w:pPr>
              <w:ind w:firstLine="0"/>
              <w:jc w:val="center"/>
              <w:rPr>
                <w:rFonts w:ascii="Arial Narrow" w:eastAsia="Times New Roman" w:hAnsi="Arial Narrow"/>
                <w:color w:val="000000" w:themeColor="text1"/>
                <w:lang w:val="sv-SE"/>
              </w:rPr>
            </w:pPr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Х</w:t>
            </w:r>
          </w:p>
        </w:tc>
        <w:tc>
          <w:tcPr>
            <w:tcW w:w="1394" w:type="dxa"/>
            <w:vAlign w:val="center"/>
          </w:tcPr>
          <w:p w:rsidR="00254587" w:rsidRPr="004D5857" w:rsidRDefault="00254587" w:rsidP="0052625A">
            <w:pPr>
              <w:ind w:firstLine="0"/>
              <w:jc w:val="center"/>
              <w:rPr>
                <w:rFonts w:ascii="Arial Narrow" w:eastAsia="Times New Roman" w:hAnsi="Arial Narrow"/>
                <w:color w:val="000000" w:themeColor="text1"/>
                <w:lang w:val="sv-SE"/>
              </w:rPr>
            </w:pPr>
          </w:p>
        </w:tc>
      </w:tr>
      <w:tr w:rsidR="00254587" w:rsidRPr="004D5857" w:rsidTr="0067572A">
        <w:trPr>
          <w:trHeight w:val="394"/>
          <w:jc w:val="center"/>
        </w:trPr>
        <w:tc>
          <w:tcPr>
            <w:tcW w:w="7225" w:type="dxa"/>
            <w:vAlign w:val="center"/>
          </w:tcPr>
          <w:p w:rsidR="00254587" w:rsidRPr="004D5857" w:rsidRDefault="0052625A" w:rsidP="0052625A">
            <w:pPr>
              <w:ind w:firstLine="0"/>
              <w:jc w:val="both"/>
              <w:rPr>
                <w:rFonts w:ascii="Arial Narrow" w:eastAsia="Times New Roman" w:hAnsi="Arial Narrow"/>
                <w:color w:val="000000" w:themeColor="text1"/>
                <w:lang w:val="sv-SE"/>
              </w:rPr>
            </w:pPr>
            <w:r w:rsidRPr="004D5857">
              <w:rPr>
                <w:rFonts w:ascii="Arial Narrow" w:eastAsia="Times New Roman" w:hAnsi="Arial Narrow"/>
                <w:color w:val="000000" w:themeColor="text1"/>
                <w:lang w:val="ru-RU"/>
              </w:rPr>
              <w:t>О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беспечение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доступа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на 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склад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для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разгрузки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/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приемки</w:t>
            </w:r>
            <w:proofErr w:type="spellEnd"/>
          </w:p>
        </w:tc>
        <w:tc>
          <w:tcPr>
            <w:tcW w:w="1706" w:type="dxa"/>
            <w:vAlign w:val="center"/>
          </w:tcPr>
          <w:p w:rsidR="00254587" w:rsidRPr="004D5857" w:rsidRDefault="00254587" w:rsidP="0052625A">
            <w:pPr>
              <w:ind w:firstLine="0"/>
              <w:jc w:val="center"/>
              <w:rPr>
                <w:rFonts w:ascii="Arial Narrow" w:eastAsia="Times New Roman" w:hAnsi="Arial Narrow"/>
                <w:color w:val="000000" w:themeColor="text1"/>
                <w:lang w:val="sv-SE"/>
              </w:rPr>
            </w:pPr>
          </w:p>
        </w:tc>
        <w:tc>
          <w:tcPr>
            <w:tcW w:w="1394" w:type="dxa"/>
            <w:vAlign w:val="center"/>
          </w:tcPr>
          <w:p w:rsidR="00254587" w:rsidRPr="004D5857" w:rsidRDefault="00254587" w:rsidP="0052625A">
            <w:pPr>
              <w:ind w:firstLine="0"/>
              <w:jc w:val="center"/>
              <w:rPr>
                <w:rFonts w:ascii="Arial Narrow" w:eastAsia="Times New Roman" w:hAnsi="Arial Narrow"/>
                <w:color w:val="000000" w:themeColor="text1"/>
                <w:lang w:val="sv-SE"/>
              </w:rPr>
            </w:pPr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Х</w:t>
            </w:r>
          </w:p>
        </w:tc>
      </w:tr>
      <w:tr w:rsidR="00254587" w:rsidRPr="004D5857" w:rsidTr="0067572A">
        <w:trPr>
          <w:trHeight w:val="380"/>
          <w:jc w:val="center"/>
        </w:trPr>
        <w:tc>
          <w:tcPr>
            <w:tcW w:w="7225" w:type="dxa"/>
            <w:vAlign w:val="center"/>
          </w:tcPr>
          <w:p w:rsidR="00254587" w:rsidRPr="004D5857" w:rsidRDefault="00254587" w:rsidP="0052625A">
            <w:pPr>
              <w:ind w:firstLine="0"/>
              <w:jc w:val="both"/>
              <w:rPr>
                <w:rFonts w:ascii="Arial Narrow" w:eastAsia="Times New Roman" w:hAnsi="Arial Narrow"/>
                <w:color w:val="000000" w:themeColor="text1"/>
                <w:lang w:val="sv-SE"/>
              </w:rPr>
            </w:pP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Информация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о 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выполнении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</w:t>
            </w:r>
            <w:r w:rsidRPr="004D5857">
              <w:rPr>
                <w:rFonts w:ascii="Arial Narrow" w:eastAsia="Times New Roman" w:hAnsi="Arial Narrow"/>
                <w:color w:val="000000" w:themeColor="text1"/>
                <w:lang w:val="ru-RU"/>
              </w:rPr>
              <w:t>поставки</w:t>
            </w:r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(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обратная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связь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)</w:t>
            </w:r>
          </w:p>
        </w:tc>
        <w:tc>
          <w:tcPr>
            <w:tcW w:w="1706" w:type="dxa"/>
            <w:vAlign w:val="center"/>
          </w:tcPr>
          <w:p w:rsidR="00254587" w:rsidRPr="004D5857" w:rsidRDefault="00254587" w:rsidP="0052625A">
            <w:pPr>
              <w:ind w:firstLine="0"/>
              <w:jc w:val="center"/>
              <w:rPr>
                <w:rFonts w:ascii="Arial Narrow" w:eastAsia="Times New Roman" w:hAnsi="Arial Narrow"/>
                <w:color w:val="000000" w:themeColor="text1"/>
                <w:lang w:val="sv-SE"/>
              </w:rPr>
            </w:pPr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Х</w:t>
            </w:r>
          </w:p>
        </w:tc>
        <w:tc>
          <w:tcPr>
            <w:tcW w:w="1394" w:type="dxa"/>
            <w:vAlign w:val="center"/>
          </w:tcPr>
          <w:p w:rsidR="00254587" w:rsidRPr="004D5857" w:rsidRDefault="00254587" w:rsidP="0052625A">
            <w:pPr>
              <w:ind w:firstLine="0"/>
              <w:jc w:val="center"/>
              <w:rPr>
                <w:rFonts w:ascii="Arial Narrow" w:eastAsia="Times New Roman" w:hAnsi="Arial Narrow"/>
                <w:color w:val="000000" w:themeColor="text1"/>
                <w:lang w:val="sv-SE"/>
              </w:rPr>
            </w:pPr>
          </w:p>
        </w:tc>
      </w:tr>
      <w:tr w:rsidR="00254587" w:rsidRPr="004D5857" w:rsidTr="0067572A">
        <w:trPr>
          <w:trHeight w:val="394"/>
          <w:jc w:val="center"/>
        </w:trPr>
        <w:tc>
          <w:tcPr>
            <w:tcW w:w="7225" w:type="dxa"/>
            <w:vAlign w:val="center"/>
          </w:tcPr>
          <w:p w:rsidR="00254587" w:rsidRPr="004D5857" w:rsidRDefault="00254587" w:rsidP="0052625A">
            <w:pPr>
              <w:ind w:firstLine="0"/>
              <w:jc w:val="both"/>
              <w:rPr>
                <w:rFonts w:ascii="Arial Narrow" w:eastAsia="Times New Roman" w:hAnsi="Arial Narrow"/>
                <w:color w:val="000000" w:themeColor="text1"/>
                <w:lang w:val="ru-RU"/>
              </w:rPr>
            </w:pP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Своевременное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предоставление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необходимых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документов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на 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закрытие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</w:t>
            </w:r>
            <w:proofErr w:type="spellStart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закупки</w:t>
            </w:r>
            <w:proofErr w:type="spellEnd"/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 xml:space="preserve"> </w:t>
            </w:r>
          </w:p>
        </w:tc>
        <w:tc>
          <w:tcPr>
            <w:tcW w:w="1706" w:type="dxa"/>
            <w:vAlign w:val="center"/>
          </w:tcPr>
          <w:p w:rsidR="00254587" w:rsidRPr="004D5857" w:rsidRDefault="00254587" w:rsidP="0052625A">
            <w:pPr>
              <w:ind w:firstLine="0"/>
              <w:jc w:val="center"/>
              <w:rPr>
                <w:rFonts w:ascii="Arial Narrow" w:eastAsia="Times New Roman" w:hAnsi="Arial Narrow"/>
                <w:color w:val="000000" w:themeColor="text1"/>
                <w:lang w:val="sv-SE"/>
              </w:rPr>
            </w:pPr>
            <w:r w:rsidRPr="004D5857">
              <w:rPr>
                <w:rFonts w:ascii="Arial Narrow" w:eastAsia="Times New Roman" w:hAnsi="Arial Narrow"/>
                <w:color w:val="000000" w:themeColor="text1"/>
                <w:lang w:val="sv-SE"/>
              </w:rPr>
              <w:t>Х</w:t>
            </w:r>
          </w:p>
        </w:tc>
        <w:tc>
          <w:tcPr>
            <w:tcW w:w="1394" w:type="dxa"/>
            <w:vAlign w:val="center"/>
          </w:tcPr>
          <w:p w:rsidR="00254587" w:rsidRPr="004D5857" w:rsidRDefault="00254587" w:rsidP="0052625A">
            <w:pPr>
              <w:ind w:firstLine="0"/>
              <w:jc w:val="center"/>
              <w:rPr>
                <w:rFonts w:ascii="Arial Narrow" w:eastAsia="Times New Roman" w:hAnsi="Arial Narrow"/>
                <w:color w:val="000000" w:themeColor="text1"/>
                <w:lang w:val="ru-RU"/>
              </w:rPr>
            </w:pPr>
            <w:r w:rsidRPr="004D5857">
              <w:rPr>
                <w:rFonts w:ascii="Arial Narrow" w:eastAsia="Times New Roman" w:hAnsi="Arial Narrow"/>
                <w:color w:val="000000" w:themeColor="text1"/>
                <w:lang w:val="ru-RU"/>
              </w:rPr>
              <w:t>Х</w:t>
            </w:r>
          </w:p>
        </w:tc>
      </w:tr>
    </w:tbl>
    <w:p w:rsidR="00254587" w:rsidRPr="004D5857" w:rsidRDefault="00254587" w:rsidP="00254587">
      <w:pPr>
        <w:jc w:val="both"/>
        <w:rPr>
          <w:rFonts w:ascii="Arial Narrow" w:hAnsi="Arial Narrow" w:cs="Times New Roman"/>
          <w:b/>
          <w:sz w:val="20"/>
          <w:szCs w:val="20"/>
          <w:lang w:val="ru-RU" w:eastAsia="ru-RU"/>
        </w:rPr>
      </w:pPr>
    </w:p>
    <w:p w:rsidR="0079662F" w:rsidRPr="004D5857" w:rsidRDefault="0079662F" w:rsidP="00593344">
      <w:pPr>
        <w:spacing w:after="0"/>
        <w:outlineLvl w:val="0"/>
        <w:rPr>
          <w:rFonts w:ascii="Arial Narrow" w:hAnsi="Arial Narrow" w:cs="Times New Roman"/>
          <w:b/>
          <w:sz w:val="20"/>
          <w:szCs w:val="20"/>
          <w:lang w:val="ru-RU"/>
        </w:rPr>
      </w:pPr>
    </w:p>
    <w:sectPr w:rsidR="0079662F" w:rsidRPr="004D5857" w:rsidSect="0078501B">
      <w:footerReference w:type="default" r:id="rId28"/>
      <w:pgSz w:w="11906" w:h="16838" w:code="9"/>
      <w:pgMar w:top="851" w:right="707" w:bottom="993" w:left="567" w:header="187" w:footer="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5857" w:rsidRDefault="004D5857">
      <w:pPr>
        <w:spacing w:after="0" w:line="240" w:lineRule="auto"/>
      </w:pPr>
      <w:r>
        <w:separator/>
      </w:r>
    </w:p>
  </w:endnote>
  <w:endnote w:type="continuationSeparator" w:id="0">
    <w:p w:rsidR="004D5857" w:rsidRDefault="004D58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38360754"/>
      <w:docPartObj>
        <w:docPartGallery w:val="Page Numbers (Bottom of Page)"/>
        <w:docPartUnique/>
      </w:docPartObj>
    </w:sdtPr>
    <w:sdtEndPr/>
    <w:sdtContent>
      <w:p w:rsidR="004D5857" w:rsidRDefault="004D5857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65C45" w:rsidRPr="00B65C45">
          <w:rPr>
            <w:noProof/>
            <w:lang w:val="ru-RU"/>
          </w:rPr>
          <w:t>11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5857" w:rsidRDefault="004D5857">
      <w:pPr>
        <w:spacing w:after="0" w:line="240" w:lineRule="auto"/>
      </w:pPr>
      <w:r>
        <w:separator/>
      </w:r>
    </w:p>
  </w:footnote>
  <w:footnote w:type="continuationSeparator" w:id="0">
    <w:p w:rsidR="004D5857" w:rsidRDefault="004D58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5B6DB0"/>
    <w:multiLevelType w:val="hybridMultilevel"/>
    <w:tmpl w:val="FC9A451E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05F1186F"/>
    <w:multiLevelType w:val="hybridMultilevel"/>
    <w:tmpl w:val="995006EC"/>
    <w:lvl w:ilvl="0" w:tplc="CD9EBB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CC4009"/>
    <w:multiLevelType w:val="multilevel"/>
    <w:tmpl w:val="9F1C8C98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2530" w:hanging="36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289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5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1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970" w:hanging="1800"/>
      </w:pPr>
      <w:rPr>
        <w:rFonts w:hint="default"/>
      </w:rPr>
    </w:lvl>
  </w:abstractNum>
  <w:abstractNum w:abstractNumId="3" w15:restartNumberingAfterBreak="0">
    <w:nsid w:val="19C53D62"/>
    <w:multiLevelType w:val="multilevel"/>
    <w:tmpl w:val="9F1C8C98"/>
    <w:lvl w:ilvl="0">
      <w:start w:val="1"/>
      <w:numFmt w:val="decimal"/>
      <w:lvlText w:val="%1."/>
      <w:lvlJc w:val="left"/>
      <w:pPr>
        <w:ind w:left="2628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2388" w:hanging="36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27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4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0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0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6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6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28" w:hanging="1800"/>
      </w:pPr>
      <w:rPr>
        <w:rFonts w:hint="default"/>
      </w:rPr>
    </w:lvl>
  </w:abstractNum>
  <w:abstractNum w:abstractNumId="4" w15:restartNumberingAfterBreak="0">
    <w:nsid w:val="1E3C175B"/>
    <w:multiLevelType w:val="multilevel"/>
    <w:tmpl w:val="535E9CA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23EB267B"/>
    <w:multiLevelType w:val="hybridMultilevel"/>
    <w:tmpl w:val="63D8F172"/>
    <w:lvl w:ilvl="0" w:tplc="2168D2E6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6" w15:restartNumberingAfterBreak="0">
    <w:nsid w:val="2B6E49FD"/>
    <w:multiLevelType w:val="multilevel"/>
    <w:tmpl w:val="1AF21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01846AD"/>
    <w:multiLevelType w:val="multilevel"/>
    <w:tmpl w:val="509CECD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51B4FFA"/>
    <w:multiLevelType w:val="multilevel"/>
    <w:tmpl w:val="4E8227B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9" w15:restartNumberingAfterBreak="0">
    <w:nsid w:val="50AC285F"/>
    <w:multiLevelType w:val="hybridMultilevel"/>
    <w:tmpl w:val="E772B724"/>
    <w:lvl w:ilvl="0" w:tplc="05FE4C12">
      <w:start w:val="5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" w15:restartNumberingAfterBreak="0">
    <w:nsid w:val="53C45B02"/>
    <w:multiLevelType w:val="hybridMultilevel"/>
    <w:tmpl w:val="7FE845C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A56D9F"/>
    <w:multiLevelType w:val="hybridMultilevel"/>
    <w:tmpl w:val="6B5633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3440D1"/>
    <w:multiLevelType w:val="hybridMultilevel"/>
    <w:tmpl w:val="C1E60C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060E1A"/>
    <w:multiLevelType w:val="multilevel"/>
    <w:tmpl w:val="7494BE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4" w15:restartNumberingAfterBreak="0">
    <w:nsid w:val="682B75F0"/>
    <w:multiLevelType w:val="hybridMultilevel"/>
    <w:tmpl w:val="73F2A4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9F10FD"/>
    <w:multiLevelType w:val="hybridMultilevel"/>
    <w:tmpl w:val="FEBE6A0E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73393512"/>
    <w:multiLevelType w:val="hybridMultilevel"/>
    <w:tmpl w:val="4A785E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F361BB2"/>
    <w:multiLevelType w:val="hybridMultilevel"/>
    <w:tmpl w:val="6FDCADA6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7"/>
  </w:num>
  <w:num w:numId="3">
    <w:abstractNumId w:val="0"/>
  </w:num>
  <w:num w:numId="4">
    <w:abstractNumId w:val="1"/>
  </w:num>
  <w:num w:numId="5">
    <w:abstractNumId w:val="14"/>
  </w:num>
  <w:num w:numId="6">
    <w:abstractNumId w:val="16"/>
  </w:num>
  <w:num w:numId="7">
    <w:abstractNumId w:val="10"/>
  </w:num>
  <w:num w:numId="8">
    <w:abstractNumId w:val="15"/>
  </w:num>
  <w:num w:numId="9">
    <w:abstractNumId w:val="5"/>
  </w:num>
  <w:num w:numId="10">
    <w:abstractNumId w:val="3"/>
  </w:num>
  <w:num w:numId="11">
    <w:abstractNumId w:val="12"/>
  </w:num>
  <w:num w:numId="12">
    <w:abstractNumId w:val="7"/>
  </w:num>
  <w:num w:numId="13">
    <w:abstractNumId w:val="9"/>
  </w:num>
  <w:num w:numId="14">
    <w:abstractNumId w:val="13"/>
  </w:num>
  <w:num w:numId="15">
    <w:abstractNumId w:val="4"/>
  </w:num>
  <w:num w:numId="16">
    <w:abstractNumId w:val="8"/>
  </w:num>
  <w:num w:numId="17">
    <w:abstractNumId w:val="6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D07"/>
    <w:rsid w:val="000023B6"/>
    <w:rsid w:val="0001292C"/>
    <w:rsid w:val="00014C28"/>
    <w:rsid w:val="00017E19"/>
    <w:rsid w:val="00021FF9"/>
    <w:rsid w:val="00023DD8"/>
    <w:rsid w:val="000249A7"/>
    <w:rsid w:val="000277A1"/>
    <w:rsid w:val="00027A49"/>
    <w:rsid w:val="000324BA"/>
    <w:rsid w:val="00033337"/>
    <w:rsid w:val="00036AA0"/>
    <w:rsid w:val="0004145D"/>
    <w:rsid w:val="000422FE"/>
    <w:rsid w:val="00046940"/>
    <w:rsid w:val="000514D9"/>
    <w:rsid w:val="0006331B"/>
    <w:rsid w:val="00065EC1"/>
    <w:rsid w:val="00066628"/>
    <w:rsid w:val="000705CE"/>
    <w:rsid w:val="00072C6E"/>
    <w:rsid w:val="00083AF4"/>
    <w:rsid w:val="00083CBA"/>
    <w:rsid w:val="00085C84"/>
    <w:rsid w:val="00087705"/>
    <w:rsid w:val="000912A8"/>
    <w:rsid w:val="00094350"/>
    <w:rsid w:val="0009607C"/>
    <w:rsid w:val="00097205"/>
    <w:rsid w:val="00097F47"/>
    <w:rsid w:val="000A18C7"/>
    <w:rsid w:val="000B343E"/>
    <w:rsid w:val="000B70AA"/>
    <w:rsid w:val="000B755A"/>
    <w:rsid w:val="000C3667"/>
    <w:rsid w:val="000D2A47"/>
    <w:rsid w:val="000E28C0"/>
    <w:rsid w:val="000E2F31"/>
    <w:rsid w:val="000E5C6B"/>
    <w:rsid w:val="000E615D"/>
    <w:rsid w:val="000F5559"/>
    <w:rsid w:val="001004D8"/>
    <w:rsid w:val="00103434"/>
    <w:rsid w:val="00106C12"/>
    <w:rsid w:val="001112E0"/>
    <w:rsid w:val="00120C50"/>
    <w:rsid w:val="00120D13"/>
    <w:rsid w:val="00122775"/>
    <w:rsid w:val="001262C1"/>
    <w:rsid w:val="00127EC2"/>
    <w:rsid w:val="00133014"/>
    <w:rsid w:val="0013319F"/>
    <w:rsid w:val="001348AB"/>
    <w:rsid w:val="001419B7"/>
    <w:rsid w:val="0014298F"/>
    <w:rsid w:val="001433EA"/>
    <w:rsid w:val="00145366"/>
    <w:rsid w:val="00146089"/>
    <w:rsid w:val="001468CA"/>
    <w:rsid w:val="00146D88"/>
    <w:rsid w:val="00153B98"/>
    <w:rsid w:val="00161401"/>
    <w:rsid w:val="00164BF7"/>
    <w:rsid w:val="00166F6A"/>
    <w:rsid w:val="00171A47"/>
    <w:rsid w:val="00173A7F"/>
    <w:rsid w:val="00174901"/>
    <w:rsid w:val="00183CFF"/>
    <w:rsid w:val="0018456F"/>
    <w:rsid w:val="00196636"/>
    <w:rsid w:val="001A2C2C"/>
    <w:rsid w:val="001A4F21"/>
    <w:rsid w:val="001A624D"/>
    <w:rsid w:val="001B3856"/>
    <w:rsid w:val="001B3F78"/>
    <w:rsid w:val="001B5D10"/>
    <w:rsid w:val="001C4285"/>
    <w:rsid w:val="001C565F"/>
    <w:rsid w:val="001C72AD"/>
    <w:rsid w:val="001D5447"/>
    <w:rsid w:val="001D7483"/>
    <w:rsid w:val="001E276E"/>
    <w:rsid w:val="001E4579"/>
    <w:rsid w:val="001E48DC"/>
    <w:rsid w:val="001E588C"/>
    <w:rsid w:val="001E66EB"/>
    <w:rsid w:val="001F266F"/>
    <w:rsid w:val="001F2BCA"/>
    <w:rsid w:val="001F5761"/>
    <w:rsid w:val="002004BB"/>
    <w:rsid w:val="002113A4"/>
    <w:rsid w:val="002115FE"/>
    <w:rsid w:val="00212DF7"/>
    <w:rsid w:val="0022707B"/>
    <w:rsid w:val="0023256A"/>
    <w:rsid w:val="00236E04"/>
    <w:rsid w:val="00237874"/>
    <w:rsid w:val="00245012"/>
    <w:rsid w:val="00246394"/>
    <w:rsid w:val="00247788"/>
    <w:rsid w:val="00252AE0"/>
    <w:rsid w:val="002543E6"/>
    <w:rsid w:val="00254587"/>
    <w:rsid w:val="00256B46"/>
    <w:rsid w:val="00261FD0"/>
    <w:rsid w:val="002620BB"/>
    <w:rsid w:val="00262B09"/>
    <w:rsid w:val="002656D7"/>
    <w:rsid w:val="002762EC"/>
    <w:rsid w:val="0027760D"/>
    <w:rsid w:val="00291067"/>
    <w:rsid w:val="00291DB6"/>
    <w:rsid w:val="002945E9"/>
    <w:rsid w:val="0029570E"/>
    <w:rsid w:val="002A1420"/>
    <w:rsid w:val="002B39DF"/>
    <w:rsid w:val="002B58F7"/>
    <w:rsid w:val="002B68B7"/>
    <w:rsid w:val="002B74D3"/>
    <w:rsid w:val="002C3AF2"/>
    <w:rsid w:val="002C4767"/>
    <w:rsid w:val="002C5463"/>
    <w:rsid w:val="002D05F7"/>
    <w:rsid w:val="002D0F4B"/>
    <w:rsid w:val="002D15F9"/>
    <w:rsid w:val="002D362E"/>
    <w:rsid w:val="002E163C"/>
    <w:rsid w:val="002E1C57"/>
    <w:rsid w:val="002E7043"/>
    <w:rsid w:val="002E7CE3"/>
    <w:rsid w:val="002E7F16"/>
    <w:rsid w:val="002F64E3"/>
    <w:rsid w:val="002F7EC5"/>
    <w:rsid w:val="00301415"/>
    <w:rsid w:val="003014DE"/>
    <w:rsid w:val="00301DBB"/>
    <w:rsid w:val="003034A8"/>
    <w:rsid w:val="00303B56"/>
    <w:rsid w:val="003105E0"/>
    <w:rsid w:val="00310CE1"/>
    <w:rsid w:val="00311B47"/>
    <w:rsid w:val="0031240B"/>
    <w:rsid w:val="00312AE0"/>
    <w:rsid w:val="00314657"/>
    <w:rsid w:val="00316B7D"/>
    <w:rsid w:val="00323EC7"/>
    <w:rsid w:val="00332638"/>
    <w:rsid w:val="00334FD7"/>
    <w:rsid w:val="003363A5"/>
    <w:rsid w:val="00336922"/>
    <w:rsid w:val="00352971"/>
    <w:rsid w:val="00355524"/>
    <w:rsid w:val="00360175"/>
    <w:rsid w:val="00362A37"/>
    <w:rsid w:val="00362A82"/>
    <w:rsid w:val="003647A5"/>
    <w:rsid w:val="003716B6"/>
    <w:rsid w:val="00371D38"/>
    <w:rsid w:val="00376B9E"/>
    <w:rsid w:val="003779CD"/>
    <w:rsid w:val="003831C6"/>
    <w:rsid w:val="00384040"/>
    <w:rsid w:val="0038412B"/>
    <w:rsid w:val="00387530"/>
    <w:rsid w:val="003917C6"/>
    <w:rsid w:val="003979CB"/>
    <w:rsid w:val="003A0A1E"/>
    <w:rsid w:val="003A4307"/>
    <w:rsid w:val="003A6FB3"/>
    <w:rsid w:val="003B161A"/>
    <w:rsid w:val="003B6C94"/>
    <w:rsid w:val="003B7075"/>
    <w:rsid w:val="003C61C8"/>
    <w:rsid w:val="003D1AAE"/>
    <w:rsid w:val="003D2852"/>
    <w:rsid w:val="003D2E1B"/>
    <w:rsid w:val="003E13A4"/>
    <w:rsid w:val="003E6685"/>
    <w:rsid w:val="003E7311"/>
    <w:rsid w:val="003F0E65"/>
    <w:rsid w:val="003F2F19"/>
    <w:rsid w:val="003F41C4"/>
    <w:rsid w:val="00404C7D"/>
    <w:rsid w:val="00411A24"/>
    <w:rsid w:val="00413E15"/>
    <w:rsid w:val="00414CF4"/>
    <w:rsid w:val="00421BE8"/>
    <w:rsid w:val="0042200B"/>
    <w:rsid w:val="0043198F"/>
    <w:rsid w:val="00431D07"/>
    <w:rsid w:val="00431D48"/>
    <w:rsid w:val="004429A9"/>
    <w:rsid w:val="00444F94"/>
    <w:rsid w:val="00446611"/>
    <w:rsid w:val="00446920"/>
    <w:rsid w:val="0045085F"/>
    <w:rsid w:val="00451451"/>
    <w:rsid w:val="0045282B"/>
    <w:rsid w:val="004604AE"/>
    <w:rsid w:val="00461151"/>
    <w:rsid w:val="004614B8"/>
    <w:rsid w:val="00462751"/>
    <w:rsid w:val="00464016"/>
    <w:rsid w:val="00465FAF"/>
    <w:rsid w:val="00467CD2"/>
    <w:rsid w:val="00470534"/>
    <w:rsid w:val="00471475"/>
    <w:rsid w:val="004747D4"/>
    <w:rsid w:val="004801D8"/>
    <w:rsid w:val="004849A0"/>
    <w:rsid w:val="0049238F"/>
    <w:rsid w:val="004937AC"/>
    <w:rsid w:val="00497D3B"/>
    <w:rsid w:val="004A16F9"/>
    <w:rsid w:val="004A1B64"/>
    <w:rsid w:val="004A24E5"/>
    <w:rsid w:val="004A6062"/>
    <w:rsid w:val="004B4C06"/>
    <w:rsid w:val="004B69F6"/>
    <w:rsid w:val="004C0EA6"/>
    <w:rsid w:val="004C70D0"/>
    <w:rsid w:val="004D54BE"/>
    <w:rsid w:val="004D5857"/>
    <w:rsid w:val="004E3588"/>
    <w:rsid w:val="004E40C8"/>
    <w:rsid w:val="004E52A9"/>
    <w:rsid w:val="004F0655"/>
    <w:rsid w:val="004F450E"/>
    <w:rsid w:val="004F5C88"/>
    <w:rsid w:val="004F7799"/>
    <w:rsid w:val="005005EA"/>
    <w:rsid w:val="0050348B"/>
    <w:rsid w:val="005037F7"/>
    <w:rsid w:val="00507639"/>
    <w:rsid w:val="00514718"/>
    <w:rsid w:val="00516073"/>
    <w:rsid w:val="0052625A"/>
    <w:rsid w:val="00526A2F"/>
    <w:rsid w:val="0053235A"/>
    <w:rsid w:val="00536A59"/>
    <w:rsid w:val="00545E13"/>
    <w:rsid w:val="005462E0"/>
    <w:rsid w:val="0054642F"/>
    <w:rsid w:val="0054649C"/>
    <w:rsid w:val="00546A38"/>
    <w:rsid w:val="00556570"/>
    <w:rsid w:val="00556896"/>
    <w:rsid w:val="005619BF"/>
    <w:rsid w:val="00580DF0"/>
    <w:rsid w:val="00581C2E"/>
    <w:rsid w:val="00591E21"/>
    <w:rsid w:val="00592EE8"/>
    <w:rsid w:val="00593344"/>
    <w:rsid w:val="00596C50"/>
    <w:rsid w:val="00597131"/>
    <w:rsid w:val="005A00E7"/>
    <w:rsid w:val="005A6152"/>
    <w:rsid w:val="005A6ECE"/>
    <w:rsid w:val="005B0F01"/>
    <w:rsid w:val="005B4BEE"/>
    <w:rsid w:val="005B7343"/>
    <w:rsid w:val="005C186F"/>
    <w:rsid w:val="005C32B5"/>
    <w:rsid w:val="005C361D"/>
    <w:rsid w:val="005C56E3"/>
    <w:rsid w:val="005C64C5"/>
    <w:rsid w:val="005D3516"/>
    <w:rsid w:val="005D3C65"/>
    <w:rsid w:val="005E1093"/>
    <w:rsid w:val="005E4075"/>
    <w:rsid w:val="005F1048"/>
    <w:rsid w:val="005F152D"/>
    <w:rsid w:val="005F35E9"/>
    <w:rsid w:val="005F4616"/>
    <w:rsid w:val="005F47C9"/>
    <w:rsid w:val="006019E5"/>
    <w:rsid w:val="00602DA5"/>
    <w:rsid w:val="00605EC0"/>
    <w:rsid w:val="006127C6"/>
    <w:rsid w:val="00616682"/>
    <w:rsid w:val="00620A69"/>
    <w:rsid w:val="00627F24"/>
    <w:rsid w:val="006317E1"/>
    <w:rsid w:val="00634B6C"/>
    <w:rsid w:val="0064154C"/>
    <w:rsid w:val="006450D3"/>
    <w:rsid w:val="006454CE"/>
    <w:rsid w:val="006464F2"/>
    <w:rsid w:val="00647F2D"/>
    <w:rsid w:val="006504AA"/>
    <w:rsid w:val="006534C0"/>
    <w:rsid w:val="00653E54"/>
    <w:rsid w:val="006542F1"/>
    <w:rsid w:val="00655CBC"/>
    <w:rsid w:val="0066322C"/>
    <w:rsid w:val="00666624"/>
    <w:rsid w:val="006709C1"/>
    <w:rsid w:val="00670B95"/>
    <w:rsid w:val="00670BC6"/>
    <w:rsid w:val="00671A8D"/>
    <w:rsid w:val="00672D50"/>
    <w:rsid w:val="0067572A"/>
    <w:rsid w:val="0068171F"/>
    <w:rsid w:val="00682C71"/>
    <w:rsid w:val="00684A51"/>
    <w:rsid w:val="006875D3"/>
    <w:rsid w:val="00687C64"/>
    <w:rsid w:val="00690CBB"/>
    <w:rsid w:val="00694F90"/>
    <w:rsid w:val="006A1D6B"/>
    <w:rsid w:val="006A3C91"/>
    <w:rsid w:val="006A5322"/>
    <w:rsid w:val="006B089A"/>
    <w:rsid w:val="006B12EB"/>
    <w:rsid w:val="006B1544"/>
    <w:rsid w:val="006B7626"/>
    <w:rsid w:val="006C294C"/>
    <w:rsid w:val="006C6E91"/>
    <w:rsid w:val="006D1ED8"/>
    <w:rsid w:val="006D499B"/>
    <w:rsid w:val="006D5A41"/>
    <w:rsid w:val="006D75B9"/>
    <w:rsid w:val="006E10FE"/>
    <w:rsid w:val="006E2BB8"/>
    <w:rsid w:val="006E2FA9"/>
    <w:rsid w:val="006E49BB"/>
    <w:rsid w:val="006F2D4F"/>
    <w:rsid w:val="006F58A9"/>
    <w:rsid w:val="006F683A"/>
    <w:rsid w:val="006F6C70"/>
    <w:rsid w:val="006F70A6"/>
    <w:rsid w:val="0070260E"/>
    <w:rsid w:val="00702E32"/>
    <w:rsid w:val="007043E8"/>
    <w:rsid w:val="00706C40"/>
    <w:rsid w:val="00710E75"/>
    <w:rsid w:val="00711126"/>
    <w:rsid w:val="00712D26"/>
    <w:rsid w:val="00715EFB"/>
    <w:rsid w:val="0072031F"/>
    <w:rsid w:val="007222D9"/>
    <w:rsid w:val="00725144"/>
    <w:rsid w:val="007264C3"/>
    <w:rsid w:val="0072700F"/>
    <w:rsid w:val="00732D99"/>
    <w:rsid w:val="007379A9"/>
    <w:rsid w:val="0074667D"/>
    <w:rsid w:val="007471ED"/>
    <w:rsid w:val="00751B97"/>
    <w:rsid w:val="00751E1C"/>
    <w:rsid w:val="00756AB0"/>
    <w:rsid w:val="00760F96"/>
    <w:rsid w:val="007646E5"/>
    <w:rsid w:val="00764C6E"/>
    <w:rsid w:val="0076729E"/>
    <w:rsid w:val="00772998"/>
    <w:rsid w:val="00772C3E"/>
    <w:rsid w:val="007774DA"/>
    <w:rsid w:val="00777B19"/>
    <w:rsid w:val="00780CEB"/>
    <w:rsid w:val="00781675"/>
    <w:rsid w:val="007816ED"/>
    <w:rsid w:val="00783328"/>
    <w:rsid w:val="00784D57"/>
    <w:rsid w:val="0078501B"/>
    <w:rsid w:val="007903EA"/>
    <w:rsid w:val="00791AA2"/>
    <w:rsid w:val="0079662F"/>
    <w:rsid w:val="00796B5B"/>
    <w:rsid w:val="007A0E1F"/>
    <w:rsid w:val="007A37B3"/>
    <w:rsid w:val="007A5556"/>
    <w:rsid w:val="007A64F4"/>
    <w:rsid w:val="007B1865"/>
    <w:rsid w:val="007B3F51"/>
    <w:rsid w:val="007B663A"/>
    <w:rsid w:val="007B71FA"/>
    <w:rsid w:val="007C0364"/>
    <w:rsid w:val="007C193A"/>
    <w:rsid w:val="007C6485"/>
    <w:rsid w:val="007C69A4"/>
    <w:rsid w:val="007E18C2"/>
    <w:rsid w:val="007E19F6"/>
    <w:rsid w:val="007E6B14"/>
    <w:rsid w:val="007F129E"/>
    <w:rsid w:val="007F1F1D"/>
    <w:rsid w:val="007F5330"/>
    <w:rsid w:val="00800446"/>
    <w:rsid w:val="008029B0"/>
    <w:rsid w:val="008047B4"/>
    <w:rsid w:val="00807197"/>
    <w:rsid w:val="008102C8"/>
    <w:rsid w:val="00811D43"/>
    <w:rsid w:val="00813D8D"/>
    <w:rsid w:val="0082182B"/>
    <w:rsid w:val="00821F58"/>
    <w:rsid w:val="00824614"/>
    <w:rsid w:val="00832962"/>
    <w:rsid w:val="00837AB9"/>
    <w:rsid w:val="008447EC"/>
    <w:rsid w:val="00847D98"/>
    <w:rsid w:val="008521C4"/>
    <w:rsid w:val="00853186"/>
    <w:rsid w:val="00854AEE"/>
    <w:rsid w:val="0085685F"/>
    <w:rsid w:val="00857CD7"/>
    <w:rsid w:val="00861588"/>
    <w:rsid w:val="008620E5"/>
    <w:rsid w:val="008679CD"/>
    <w:rsid w:val="008725BE"/>
    <w:rsid w:val="00875055"/>
    <w:rsid w:val="00875394"/>
    <w:rsid w:val="00876232"/>
    <w:rsid w:val="00876965"/>
    <w:rsid w:val="008812C1"/>
    <w:rsid w:val="00881AC1"/>
    <w:rsid w:val="00882AAF"/>
    <w:rsid w:val="00885AB0"/>
    <w:rsid w:val="008914BA"/>
    <w:rsid w:val="00893070"/>
    <w:rsid w:val="00895228"/>
    <w:rsid w:val="00896DB8"/>
    <w:rsid w:val="00896F5B"/>
    <w:rsid w:val="008A09F7"/>
    <w:rsid w:val="008A37AF"/>
    <w:rsid w:val="008A3B4C"/>
    <w:rsid w:val="008A3C30"/>
    <w:rsid w:val="008A588C"/>
    <w:rsid w:val="008B3C34"/>
    <w:rsid w:val="008B5125"/>
    <w:rsid w:val="008C03F2"/>
    <w:rsid w:val="008C15CA"/>
    <w:rsid w:val="008C3BD3"/>
    <w:rsid w:val="008C470E"/>
    <w:rsid w:val="008C4898"/>
    <w:rsid w:val="008C6393"/>
    <w:rsid w:val="008D3337"/>
    <w:rsid w:val="008D4391"/>
    <w:rsid w:val="008E2C2A"/>
    <w:rsid w:val="008E4292"/>
    <w:rsid w:val="008E4413"/>
    <w:rsid w:val="008E775C"/>
    <w:rsid w:val="008F485B"/>
    <w:rsid w:val="00901187"/>
    <w:rsid w:val="00920342"/>
    <w:rsid w:val="00931168"/>
    <w:rsid w:val="00931C87"/>
    <w:rsid w:val="00932B14"/>
    <w:rsid w:val="00936ECC"/>
    <w:rsid w:val="00943748"/>
    <w:rsid w:val="00960886"/>
    <w:rsid w:val="0096103B"/>
    <w:rsid w:val="00961932"/>
    <w:rsid w:val="00962E02"/>
    <w:rsid w:val="00963947"/>
    <w:rsid w:val="00980C8C"/>
    <w:rsid w:val="00980CF3"/>
    <w:rsid w:val="00984DDB"/>
    <w:rsid w:val="00985826"/>
    <w:rsid w:val="009948B3"/>
    <w:rsid w:val="009A2873"/>
    <w:rsid w:val="009A2941"/>
    <w:rsid w:val="009B349A"/>
    <w:rsid w:val="009C11A5"/>
    <w:rsid w:val="009C2627"/>
    <w:rsid w:val="009C415C"/>
    <w:rsid w:val="009C4885"/>
    <w:rsid w:val="009D0EBE"/>
    <w:rsid w:val="009D18B2"/>
    <w:rsid w:val="009E0391"/>
    <w:rsid w:val="009E043C"/>
    <w:rsid w:val="009E09B0"/>
    <w:rsid w:val="009E0B9B"/>
    <w:rsid w:val="009E1AC2"/>
    <w:rsid w:val="009E26E7"/>
    <w:rsid w:val="009E735D"/>
    <w:rsid w:val="009E7864"/>
    <w:rsid w:val="009F0263"/>
    <w:rsid w:val="009F39AD"/>
    <w:rsid w:val="009F5D92"/>
    <w:rsid w:val="009F5F7C"/>
    <w:rsid w:val="00A0398E"/>
    <w:rsid w:val="00A04121"/>
    <w:rsid w:val="00A11F62"/>
    <w:rsid w:val="00A14990"/>
    <w:rsid w:val="00A15CD3"/>
    <w:rsid w:val="00A16170"/>
    <w:rsid w:val="00A21577"/>
    <w:rsid w:val="00A31340"/>
    <w:rsid w:val="00A31A0F"/>
    <w:rsid w:val="00A32EE7"/>
    <w:rsid w:val="00A33020"/>
    <w:rsid w:val="00A46882"/>
    <w:rsid w:val="00A50EB9"/>
    <w:rsid w:val="00A52141"/>
    <w:rsid w:val="00A53418"/>
    <w:rsid w:val="00A548E0"/>
    <w:rsid w:val="00A571C8"/>
    <w:rsid w:val="00A5764B"/>
    <w:rsid w:val="00A61640"/>
    <w:rsid w:val="00A6213D"/>
    <w:rsid w:val="00A757D9"/>
    <w:rsid w:val="00A771CC"/>
    <w:rsid w:val="00A77D77"/>
    <w:rsid w:val="00A867CF"/>
    <w:rsid w:val="00A93BD3"/>
    <w:rsid w:val="00A958E7"/>
    <w:rsid w:val="00A96C4A"/>
    <w:rsid w:val="00AA7B62"/>
    <w:rsid w:val="00AB2B18"/>
    <w:rsid w:val="00AC33D9"/>
    <w:rsid w:val="00AC38B4"/>
    <w:rsid w:val="00AC4B0A"/>
    <w:rsid w:val="00AC7366"/>
    <w:rsid w:val="00AD1102"/>
    <w:rsid w:val="00AD7611"/>
    <w:rsid w:val="00AE29F7"/>
    <w:rsid w:val="00AE3862"/>
    <w:rsid w:val="00AE3BEC"/>
    <w:rsid w:val="00AF41E9"/>
    <w:rsid w:val="00AF58F0"/>
    <w:rsid w:val="00AF5F10"/>
    <w:rsid w:val="00AF6AD8"/>
    <w:rsid w:val="00B067FE"/>
    <w:rsid w:val="00B07B04"/>
    <w:rsid w:val="00B25127"/>
    <w:rsid w:val="00B34916"/>
    <w:rsid w:val="00B35765"/>
    <w:rsid w:val="00B359A6"/>
    <w:rsid w:val="00B359DE"/>
    <w:rsid w:val="00B3698D"/>
    <w:rsid w:val="00B36E55"/>
    <w:rsid w:val="00B3736E"/>
    <w:rsid w:val="00B416D8"/>
    <w:rsid w:val="00B43CEE"/>
    <w:rsid w:val="00B4482B"/>
    <w:rsid w:val="00B471D8"/>
    <w:rsid w:val="00B511CD"/>
    <w:rsid w:val="00B5196E"/>
    <w:rsid w:val="00B616F7"/>
    <w:rsid w:val="00B61DEC"/>
    <w:rsid w:val="00B62911"/>
    <w:rsid w:val="00B64746"/>
    <w:rsid w:val="00B65C45"/>
    <w:rsid w:val="00B70F1B"/>
    <w:rsid w:val="00B7660A"/>
    <w:rsid w:val="00B77FAE"/>
    <w:rsid w:val="00B8098C"/>
    <w:rsid w:val="00B81287"/>
    <w:rsid w:val="00B863B1"/>
    <w:rsid w:val="00B9130A"/>
    <w:rsid w:val="00B926BC"/>
    <w:rsid w:val="00B958A7"/>
    <w:rsid w:val="00BA45F5"/>
    <w:rsid w:val="00BB3F0F"/>
    <w:rsid w:val="00BC1D32"/>
    <w:rsid w:val="00BC505E"/>
    <w:rsid w:val="00BD50FC"/>
    <w:rsid w:val="00BD6027"/>
    <w:rsid w:val="00BD73F0"/>
    <w:rsid w:val="00BE4FB3"/>
    <w:rsid w:val="00BE6608"/>
    <w:rsid w:val="00BE74C4"/>
    <w:rsid w:val="00BF0A8C"/>
    <w:rsid w:val="00BF1238"/>
    <w:rsid w:val="00C05A36"/>
    <w:rsid w:val="00C10F80"/>
    <w:rsid w:val="00C149A5"/>
    <w:rsid w:val="00C16C6D"/>
    <w:rsid w:val="00C203A7"/>
    <w:rsid w:val="00C311F4"/>
    <w:rsid w:val="00C3393F"/>
    <w:rsid w:val="00C33FAD"/>
    <w:rsid w:val="00C33FD7"/>
    <w:rsid w:val="00C34486"/>
    <w:rsid w:val="00C34989"/>
    <w:rsid w:val="00C34B45"/>
    <w:rsid w:val="00C373F9"/>
    <w:rsid w:val="00C37A12"/>
    <w:rsid w:val="00C40196"/>
    <w:rsid w:val="00C42A49"/>
    <w:rsid w:val="00C56FC7"/>
    <w:rsid w:val="00C63AC8"/>
    <w:rsid w:val="00C66C98"/>
    <w:rsid w:val="00C737F1"/>
    <w:rsid w:val="00C773F3"/>
    <w:rsid w:val="00C7775F"/>
    <w:rsid w:val="00C819C5"/>
    <w:rsid w:val="00C81F5B"/>
    <w:rsid w:val="00C851C9"/>
    <w:rsid w:val="00C8782D"/>
    <w:rsid w:val="00C8783D"/>
    <w:rsid w:val="00C87EE7"/>
    <w:rsid w:val="00C93FE9"/>
    <w:rsid w:val="00C967D3"/>
    <w:rsid w:val="00CA0033"/>
    <w:rsid w:val="00CA1D98"/>
    <w:rsid w:val="00CA2374"/>
    <w:rsid w:val="00CA30AE"/>
    <w:rsid w:val="00CA682D"/>
    <w:rsid w:val="00CB6B31"/>
    <w:rsid w:val="00CB7F22"/>
    <w:rsid w:val="00CC1BE1"/>
    <w:rsid w:val="00CC552B"/>
    <w:rsid w:val="00CC590E"/>
    <w:rsid w:val="00CD7BF7"/>
    <w:rsid w:val="00CF54F2"/>
    <w:rsid w:val="00CF5F70"/>
    <w:rsid w:val="00CF61D7"/>
    <w:rsid w:val="00CF7E2F"/>
    <w:rsid w:val="00D004EB"/>
    <w:rsid w:val="00D013C0"/>
    <w:rsid w:val="00D01B43"/>
    <w:rsid w:val="00D049FD"/>
    <w:rsid w:val="00D11E63"/>
    <w:rsid w:val="00D129DC"/>
    <w:rsid w:val="00D132A0"/>
    <w:rsid w:val="00D132AC"/>
    <w:rsid w:val="00D143F4"/>
    <w:rsid w:val="00D14C30"/>
    <w:rsid w:val="00D23A69"/>
    <w:rsid w:val="00D261CF"/>
    <w:rsid w:val="00D279CD"/>
    <w:rsid w:val="00D302BA"/>
    <w:rsid w:val="00D3339C"/>
    <w:rsid w:val="00D33A40"/>
    <w:rsid w:val="00D343CD"/>
    <w:rsid w:val="00D35681"/>
    <w:rsid w:val="00D37054"/>
    <w:rsid w:val="00D37DC8"/>
    <w:rsid w:val="00D4397B"/>
    <w:rsid w:val="00D465C9"/>
    <w:rsid w:val="00D46D02"/>
    <w:rsid w:val="00D476C0"/>
    <w:rsid w:val="00D50577"/>
    <w:rsid w:val="00D51224"/>
    <w:rsid w:val="00D56731"/>
    <w:rsid w:val="00D60A99"/>
    <w:rsid w:val="00D639C1"/>
    <w:rsid w:val="00D70A83"/>
    <w:rsid w:val="00D71DB0"/>
    <w:rsid w:val="00D71F97"/>
    <w:rsid w:val="00D72844"/>
    <w:rsid w:val="00D72A41"/>
    <w:rsid w:val="00D7568E"/>
    <w:rsid w:val="00D905C5"/>
    <w:rsid w:val="00D91DA6"/>
    <w:rsid w:val="00D92CA7"/>
    <w:rsid w:val="00D944D5"/>
    <w:rsid w:val="00DA421C"/>
    <w:rsid w:val="00DA4FE8"/>
    <w:rsid w:val="00DA6D6E"/>
    <w:rsid w:val="00DB19F3"/>
    <w:rsid w:val="00DB2AD6"/>
    <w:rsid w:val="00DB5D28"/>
    <w:rsid w:val="00DB6979"/>
    <w:rsid w:val="00DC5800"/>
    <w:rsid w:val="00DC6FB5"/>
    <w:rsid w:val="00DD07A8"/>
    <w:rsid w:val="00DD0DF3"/>
    <w:rsid w:val="00DD1272"/>
    <w:rsid w:val="00DE3A78"/>
    <w:rsid w:val="00DF0D61"/>
    <w:rsid w:val="00DF1FB4"/>
    <w:rsid w:val="00DF3211"/>
    <w:rsid w:val="00DF3C94"/>
    <w:rsid w:val="00DF677A"/>
    <w:rsid w:val="00E00876"/>
    <w:rsid w:val="00E01231"/>
    <w:rsid w:val="00E01FE1"/>
    <w:rsid w:val="00E0209E"/>
    <w:rsid w:val="00E03A2F"/>
    <w:rsid w:val="00E047D3"/>
    <w:rsid w:val="00E07519"/>
    <w:rsid w:val="00E14AFB"/>
    <w:rsid w:val="00E20FCE"/>
    <w:rsid w:val="00E2104D"/>
    <w:rsid w:val="00E33431"/>
    <w:rsid w:val="00E33B45"/>
    <w:rsid w:val="00E34708"/>
    <w:rsid w:val="00E35756"/>
    <w:rsid w:val="00E36A76"/>
    <w:rsid w:val="00E36F15"/>
    <w:rsid w:val="00E451AA"/>
    <w:rsid w:val="00E5114B"/>
    <w:rsid w:val="00E51BB4"/>
    <w:rsid w:val="00E51BD5"/>
    <w:rsid w:val="00E5509F"/>
    <w:rsid w:val="00E6306C"/>
    <w:rsid w:val="00E64C48"/>
    <w:rsid w:val="00E6613B"/>
    <w:rsid w:val="00E66253"/>
    <w:rsid w:val="00E71111"/>
    <w:rsid w:val="00E7190E"/>
    <w:rsid w:val="00E72530"/>
    <w:rsid w:val="00E7557A"/>
    <w:rsid w:val="00E805DE"/>
    <w:rsid w:val="00E83530"/>
    <w:rsid w:val="00E8397F"/>
    <w:rsid w:val="00E842DD"/>
    <w:rsid w:val="00E85783"/>
    <w:rsid w:val="00E9013F"/>
    <w:rsid w:val="00E90F11"/>
    <w:rsid w:val="00E91856"/>
    <w:rsid w:val="00E9291F"/>
    <w:rsid w:val="00E93593"/>
    <w:rsid w:val="00E9438E"/>
    <w:rsid w:val="00EA08A4"/>
    <w:rsid w:val="00EA2FA2"/>
    <w:rsid w:val="00EA5DA9"/>
    <w:rsid w:val="00EA63F4"/>
    <w:rsid w:val="00EB3308"/>
    <w:rsid w:val="00EB6092"/>
    <w:rsid w:val="00EB7808"/>
    <w:rsid w:val="00EC1CC4"/>
    <w:rsid w:val="00EC4DD2"/>
    <w:rsid w:val="00EC5AE4"/>
    <w:rsid w:val="00EC7692"/>
    <w:rsid w:val="00EC7CF2"/>
    <w:rsid w:val="00ED3394"/>
    <w:rsid w:val="00ED5CA3"/>
    <w:rsid w:val="00ED6643"/>
    <w:rsid w:val="00EE13B1"/>
    <w:rsid w:val="00EE1E07"/>
    <w:rsid w:val="00EE296E"/>
    <w:rsid w:val="00EE65B4"/>
    <w:rsid w:val="00EF3ECF"/>
    <w:rsid w:val="00F04D81"/>
    <w:rsid w:val="00F10454"/>
    <w:rsid w:val="00F2249A"/>
    <w:rsid w:val="00F224CD"/>
    <w:rsid w:val="00F27C42"/>
    <w:rsid w:val="00F30D39"/>
    <w:rsid w:val="00F34FC1"/>
    <w:rsid w:val="00F36A76"/>
    <w:rsid w:val="00F37077"/>
    <w:rsid w:val="00F379C1"/>
    <w:rsid w:val="00F43FED"/>
    <w:rsid w:val="00F46C19"/>
    <w:rsid w:val="00F510FB"/>
    <w:rsid w:val="00F52C9F"/>
    <w:rsid w:val="00F5510A"/>
    <w:rsid w:val="00F60960"/>
    <w:rsid w:val="00F63192"/>
    <w:rsid w:val="00F65AAE"/>
    <w:rsid w:val="00F67B70"/>
    <w:rsid w:val="00F710C5"/>
    <w:rsid w:val="00F72933"/>
    <w:rsid w:val="00F77289"/>
    <w:rsid w:val="00F83CE5"/>
    <w:rsid w:val="00F85019"/>
    <w:rsid w:val="00F850A4"/>
    <w:rsid w:val="00F8766C"/>
    <w:rsid w:val="00F947EA"/>
    <w:rsid w:val="00F95079"/>
    <w:rsid w:val="00FA0FA7"/>
    <w:rsid w:val="00FA2502"/>
    <w:rsid w:val="00FA6611"/>
    <w:rsid w:val="00FB038B"/>
    <w:rsid w:val="00FB3C29"/>
    <w:rsid w:val="00FC05C4"/>
    <w:rsid w:val="00FC48DE"/>
    <w:rsid w:val="00FC7A15"/>
    <w:rsid w:val="00FD2C32"/>
    <w:rsid w:val="00FD74A5"/>
    <w:rsid w:val="00FE07E3"/>
    <w:rsid w:val="00FE1649"/>
    <w:rsid w:val="00FE5264"/>
    <w:rsid w:val="00FE56C9"/>
    <w:rsid w:val="00FE7509"/>
    <w:rsid w:val="00FE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CAC7F"/>
  <w15:chartTrackingRefBased/>
  <w15:docId w15:val="{59A3AE9D-550C-4608-AD46-8830D215B6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6A76"/>
    <w:pPr>
      <w:ind w:hanging="431"/>
    </w:pPr>
    <w:rPr>
      <w:rFonts w:eastAsiaTheme="minorEastAsia"/>
      <w:lang w:val="en-US"/>
    </w:rPr>
  </w:style>
  <w:style w:type="paragraph" w:styleId="1">
    <w:name w:val="heading 1"/>
    <w:basedOn w:val="a"/>
    <w:next w:val="a"/>
    <w:link w:val="10"/>
    <w:uiPriority w:val="9"/>
    <w:qFormat/>
    <w:rsid w:val="00B5196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713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6096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5196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List Paragraph"/>
    <w:aliases w:val="UL,Содержание. 2 уровень"/>
    <w:basedOn w:val="a"/>
    <w:link w:val="a4"/>
    <w:uiPriority w:val="34"/>
    <w:qFormat/>
    <w:rsid w:val="0079662F"/>
    <w:pPr>
      <w:ind w:left="720"/>
      <w:contextualSpacing/>
    </w:pPr>
  </w:style>
  <w:style w:type="character" w:styleId="a5">
    <w:name w:val="Hyperlink"/>
    <w:uiPriority w:val="99"/>
    <w:unhideWhenUsed/>
    <w:rsid w:val="0079662F"/>
    <w:rPr>
      <w:color w:val="0563C1"/>
      <w:u w:val="single"/>
    </w:rPr>
  </w:style>
  <w:style w:type="paragraph" w:styleId="11">
    <w:name w:val="toc 1"/>
    <w:basedOn w:val="a"/>
    <w:next w:val="a"/>
    <w:autoRedefine/>
    <w:uiPriority w:val="39"/>
    <w:rsid w:val="00133014"/>
    <w:pPr>
      <w:tabs>
        <w:tab w:val="right" w:leader="dot" w:pos="10016"/>
      </w:tabs>
      <w:ind w:firstLine="0"/>
    </w:pPr>
    <w:rPr>
      <w:rFonts w:ascii="Times New Roman" w:hAnsi="Times New Roman"/>
      <w:sz w:val="20"/>
      <w:szCs w:val="20"/>
      <w:lang w:val="en-GB" w:eastAsia="sv-SE"/>
    </w:rPr>
  </w:style>
  <w:style w:type="paragraph" w:styleId="a6">
    <w:name w:val="TOC Heading"/>
    <w:basedOn w:val="1"/>
    <w:next w:val="a"/>
    <w:uiPriority w:val="39"/>
    <w:unhideWhenUsed/>
    <w:qFormat/>
    <w:rsid w:val="0079662F"/>
    <w:pPr>
      <w:pBdr>
        <w:bottom w:val="single" w:sz="4" w:space="1" w:color="595959" w:themeColor="text1" w:themeTint="A6"/>
      </w:pBdr>
      <w:spacing w:before="360" w:after="160"/>
      <w:ind w:left="432" w:hanging="432"/>
      <w:outlineLvl w:val="9"/>
    </w:pPr>
    <w:rPr>
      <w:rFonts w:ascii="Times New Roman" w:hAnsi="Times New Roman"/>
      <w:b/>
      <w:bCs/>
      <w:smallCaps/>
      <w:color w:val="000000" w:themeColor="text1"/>
      <w:sz w:val="28"/>
      <w:szCs w:val="36"/>
    </w:rPr>
  </w:style>
  <w:style w:type="paragraph" w:styleId="a7">
    <w:name w:val="footer"/>
    <w:basedOn w:val="a"/>
    <w:link w:val="a8"/>
    <w:uiPriority w:val="99"/>
    <w:unhideWhenUsed/>
    <w:rsid w:val="0079662F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79662F"/>
    <w:rPr>
      <w:rFonts w:eastAsiaTheme="minorEastAsia"/>
      <w:lang w:val="en-US"/>
    </w:rPr>
  </w:style>
  <w:style w:type="table" w:styleId="a9">
    <w:name w:val="Table Grid"/>
    <w:basedOn w:val="a1"/>
    <w:uiPriority w:val="39"/>
    <w:rsid w:val="007966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Абзац списка Знак"/>
    <w:aliases w:val="UL Знак,Содержание. 2 уровень Знак"/>
    <w:link w:val="a3"/>
    <w:uiPriority w:val="34"/>
    <w:locked/>
    <w:rsid w:val="0079662F"/>
    <w:rPr>
      <w:rFonts w:eastAsiaTheme="minorEastAsia"/>
      <w:lang w:val="en-US"/>
    </w:rPr>
  </w:style>
  <w:style w:type="table" w:customStyle="1" w:styleId="TableGrid1">
    <w:name w:val="Table Grid1"/>
    <w:basedOn w:val="a1"/>
    <w:next w:val="a9"/>
    <w:uiPriority w:val="59"/>
    <w:rsid w:val="00684A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1C56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1C565F"/>
    <w:rPr>
      <w:rFonts w:ascii="Segoe UI" w:eastAsiaTheme="minorEastAsia" w:hAnsi="Segoe UI" w:cs="Segoe UI"/>
      <w:sz w:val="18"/>
      <w:szCs w:val="18"/>
      <w:lang w:val="en-US"/>
    </w:rPr>
  </w:style>
  <w:style w:type="character" w:customStyle="1" w:styleId="20">
    <w:name w:val="Заголовок 2 Знак"/>
    <w:basedOn w:val="a0"/>
    <w:link w:val="2"/>
    <w:uiPriority w:val="9"/>
    <w:semiHidden/>
    <w:rsid w:val="00597131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table" w:customStyle="1" w:styleId="TableGrid2">
    <w:name w:val="Table Grid2"/>
    <w:basedOn w:val="a1"/>
    <w:next w:val="a9"/>
    <w:uiPriority w:val="39"/>
    <w:rsid w:val="006D5A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basedOn w:val="a1"/>
    <w:next w:val="a9"/>
    <w:uiPriority w:val="39"/>
    <w:rsid w:val="006D5A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9"/>
    <w:uiPriority w:val="39"/>
    <w:rsid w:val="0053235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header"/>
    <w:basedOn w:val="a"/>
    <w:link w:val="ad"/>
    <w:uiPriority w:val="99"/>
    <w:unhideWhenUsed/>
    <w:rsid w:val="002D15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2D15F9"/>
    <w:rPr>
      <w:rFonts w:eastAsiaTheme="minorEastAsia"/>
      <w:lang w:val="en-US"/>
    </w:rPr>
  </w:style>
  <w:style w:type="character" w:customStyle="1" w:styleId="30">
    <w:name w:val="Заголовок 3 Знак"/>
    <w:basedOn w:val="a0"/>
    <w:link w:val="3"/>
    <w:uiPriority w:val="9"/>
    <w:semiHidden/>
    <w:rsid w:val="00F6096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US"/>
    </w:rPr>
  </w:style>
  <w:style w:type="paragraph" w:styleId="ae">
    <w:name w:val="Normal (Web)"/>
    <w:basedOn w:val="a"/>
    <w:uiPriority w:val="99"/>
    <w:unhideWhenUsed/>
    <w:rsid w:val="00254587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69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9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35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02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6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56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02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7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160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41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12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23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5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96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1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1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fif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014EAB-2251-4553-8C16-007156311F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5956</TotalTime>
  <Pages>12</Pages>
  <Words>4406</Words>
  <Characters>25115</Characters>
  <Application>Microsoft Office Word</Application>
  <DocSecurity>0</DocSecurity>
  <Lines>209</Lines>
  <Paragraphs>58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Ucell</Company>
  <LinksUpToDate>false</LinksUpToDate>
  <CharactersWithSpaces>29463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Шахзод Шоусмонов</dc:creator>
  <cp:keywords/>
  <dc:description/>
  <cp:lastModifiedBy>Искандар Юнусов</cp:lastModifiedBy>
  <cp:revision>23</cp:revision>
  <cp:lastPrinted>2022-04-20T07:02:00Z</cp:lastPrinted>
  <dcterms:created xsi:type="dcterms:W3CDTF">2026-01-21T08:30:00Z</dcterms:created>
  <dcterms:modified xsi:type="dcterms:W3CDTF">2026-03-11T12:20:00Z</dcterms:modified>
</cp:coreProperties>
</file>